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374E" w14:textId="77777777" w:rsidR="00291CD7" w:rsidRDefault="00000000">
      <w:pPr>
        <w:spacing w:before="2400" w:after="200"/>
      </w:pPr>
      <w:r>
        <w:rPr>
          <w:rFonts w:ascii="Segoe UI Semibold" w:eastAsia="Segoe UI Semibold" w:hAnsi="Segoe UI Semibold" w:cs="Segoe UI Semibold"/>
          <w:color w:val="001354"/>
          <w:spacing w:val="40"/>
          <w:sz w:val="20"/>
          <w:szCs w:val="20"/>
        </w:rPr>
        <w:t>AXXON CONSULTING</w:t>
      </w:r>
    </w:p>
    <w:p w14:paraId="276E374F" w14:textId="77777777" w:rsidR="00291CD7" w:rsidRDefault="00000000">
      <w:pPr>
        <w:spacing w:before="80" w:after="80"/>
      </w:pPr>
      <w:proofErr w:type="gramStart"/>
      <w:r>
        <w:rPr>
          <w:color w:val="999999"/>
          <w:spacing w:val="80"/>
          <w:sz w:val="18"/>
          <w:szCs w:val="18"/>
        </w:rPr>
        <w:t>WHITEPAPER  ·</w:t>
      </w:r>
      <w:proofErr w:type="gramEnd"/>
      <w:r>
        <w:rPr>
          <w:color w:val="999999"/>
          <w:spacing w:val="80"/>
          <w:sz w:val="18"/>
          <w:szCs w:val="18"/>
        </w:rPr>
        <w:t xml:space="preserve">  ABRIL 2026</w:t>
      </w:r>
    </w:p>
    <w:p w14:paraId="276E3750" w14:textId="77777777" w:rsidR="00291CD7" w:rsidRDefault="00000000">
      <w:pPr>
        <w:spacing w:before="600" w:after="120"/>
      </w:pPr>
      <w:r>
        <w:rPr>
          <w:rFonts w:ascii="Segoe UI Black" w:eastAsia="Segoe UI Black" w:hAnsi="Segoe UI Black" w:cs="Segoe UI Black"/>
          <w:b/>
          <w:bCs/>
          <w:color w:val="001354"/>
          <w:sz w:val="88"/>
          <w:szCs w:val="88"/>
        </w:rPr>
        <w:t>NEURAL CORTEX</w:t>
      </w:r>
    </w:p>
    <w:p w14:paraId="276E3751" w14:textId="77777777" w:rsidR="00291CD7" w:rsidRDefault="00000000">
      <w:pPr>
        <w:spacing w:before="120" w:after="600"/>
      </w:pPr>
      <w:r>
        <w:rPr>
          <w:rFonts w:ascii="Segoe UI Semibold" w:eastAsia="Segoe UI Semibold" w:hAnsi="Segoe UI Semibold" w:cs="Segoe UI Semibold"/>
          <w:color w:val="000FC4"/>
          <w:sz w:val="30"/>
          <w:szCs w:val="30"/>
        </w:rPr>
        <w:t>Transformar organizaciones con la IA como sistema nervioso</w:t>
      </w:r>
    </w:p>
    <w:p w14:paraId="276E3752" w14:textId="77777777" w:rsidR="00291CD7" w:rsidRDefault="00291CD7">
      <w:pPr>
        <w:pBdr>
          <w:bottom w:val="single" w:sz="18" w:space="1" w:color="000FC4"/>
        </w:pBdr>
        <w:spacing w:before="400" w:after="200"/>
      </w:pPr>
    </w:p>
    <w:p w14:paraId="276E3753" w14:textId="77777777" w:rsidR="00291CD7" w:rsidRDefault="00000000">
      <w:pPr>
        <w:spacing w:before="60" w:after="120" w:line="300" w:lineRule="auto"/>
        <w:jc w:val="both"/>
      </w:pPr>
      <w:r>
        <w:rPr>
          <w:i/>
          <w:iCs/>
          <w:color w:val="999999"/>
        </w:rPr>
        <w:t xml:space="preserve">No es IA por encima de lo que </w:t>
      </w:r>
      <w:proofErr w:type="spellStart"/>
      <w:r>
        <w:rPr>
          <w:i/>
          <w:iCs/>
          <w:color w:val="999999"/>
        </w:rPr>
        <w:t>hacés</w:t>
      </w:r>
      <w:proofErr w:type="spellEnd"/>
      <w:r>
        <w:rPr>
          <w:i/>
          <w:iCs/>
          <w:color w:val="999999"/>
        </w:rPr>
        <w:t xml:space="preserve">. </w:t>
      </w:r>
      <w:r>
        <w:rPr>
          <w:b/>
          <w:bCs/>
          <w:color w:val="001354"/>
        </w:rPr>
        <w:t xml:space="preserve">Es IA como la forma en que </w:t>
      </w:r>
      <w:proofErr w:type="spellStart"/>
      <w:r>
        <w:rPr>
          <w:b/>
          <w:bCs/>
          <w:color w:val="001354"/>
        </w:rPr>
        <w:t>operás</w:t>
      </w:r>
      <w:proofErr w:type="spellEnd"/>
      <w:r>
        <w:rPr>
          <w:b/>
          <w:bCs/>
          <w:color w:val="001354"/>
        </w:rPr>
        <w:t>.</w:t>
      </w:r>
    </w:p>
    <w:p w14:paraId="276E3754" w14:textId="77777777" w:rsidR="00291CD7" w:rsidRDefault="00000000">
      <w:pPr>
        <w:spacing w:before="1800" w:after="80"/>
      </w:pPr>
      <w:r>
        <w:rPr>
          <w:rFonts w:ascii="Segoe UI Semibold" w:eastAsia="Segoe UI Semibold" w:hAnsi="Segoe UI Semibold" w:cs="Segoe UI Semibold"/>
          <w:color w:val="999999"/>
          <w:spacing w:val="40"/>
          <w:sz w:val="18"/>
          <w:szCs w:val="18"/>
        </w:rPr>
        <w:t>Autor</w:t>
      </w:r>
    </w:p>
    <w:p w14:paraId="276E3755" w14:textId="77777777" w:rsidR="00291CD7" w:rsidRDefault="00000000">
      <w:pPr>
        <w:spacing w:after="120"/>
      </w:pPr>
      <w:r>
        <w:rPr>
          <w:rFonts w:ascii="Segoe UI Semibold" w:eastAsia="Segoe UI Semibold" w:hAnsi="Segoe UI Semibold" w:cs="Segoe UI Semibold"/>
          <w:color w:val="001354"/>
          <w:sz w:val="24"/>
          <w:szCs w:val="24"/>
        </w:rPr>
        <w:t xml:space="preserve">Felipe Girado — Fundador, Axxon </w:t>
      </w:r>
      <w:proofErr w:type="spellStart"/>
      <w:r>
        <w:rPr>
          <w:rFonts w:ascii="Segoe UI Semibold" w:eastAsia="Segoe UI Semibold" w:hAnsi="Segoe UI Semibold" w:cs="Segoe UI Semibold"/>
          <w:color w:val="001354"/>
          <w:sz w:val="24"/>
          <w:szCs w:val="24"/>
        </w:rPr>
        <w:t>Consulting</w:t>
      </w:r>
      <w:proofErr w:type="spellEnd"/>
    </w:p>
    <w:p w14:paraId="276E3756" w14:textId="77777777" w:rsidR="00291CD7" w:rsidRDefault="00000000">
      <w:pPr>
        <w:spacing w:before="160" w:after="80"/>
      </w:pPr>
      <w:r>
        <w:rPr>
          <w:sz w:val="20"/>
          <w:szCs w:val="20"/>
        </w:rPr>
        <w:t xml:space="preserve">Domingo, 11 de abril de </w:t>
      </w:r>
      <w:proofErr w:type="gramStart"/>
      <w:r>
        <w:rPr>
          <w:sz w:val="20"/>
          <w:szCs w:val="20"/>
        </w:rPr>
        <w:t>2026  ·</w:t>
      </w:r>
      <w:proofErr w:type="gramEnd"/>
      <w:r>
        <w:rPr>
          <w:sz w:val="20"/>
          <w:szCs w:val="20"/>
        </w:rPr>
        <w:t xml:space="preserve">  Buenos Aires</w:t>
      </w:r>
    </w:p>
    <w:p w14:paraId="276E3757" w14:textId="77777777" w:rsidR="00291CD7" w:rsidRDefault="00000000">
      <w:pPr>
        <w:pStyle w:val="Heading1"/>
        <w:pageBreakBefore/>
        <w:spacing w:before="480" w:after="200"/>
      </w:pPr>
      <w:r>
        <w:rPr>
          <w:rFonts w:ascii="Segoe UI Black" w:eastAsia="Segoe UI Black" w:hAnsi="Segoe UI Black" w:cs="Segoe UI Black"/>
          <w:b/>
          <w:bCs/>
          <w:color w:val="001354"/>
          <w:sz w:val="44"/>
          <w:szCs w:val="44"/>
        </w:rPr>
        <w:lastRenderedPageBreak/>
        <w:t>1. El Problema: Por qué la IA rompe la jerarquía tradicional</w:t>
      </w:r>
    </w:p>
    <w:p w14:paraId="276E3758" w14:textId="77777777" w:rsidR="00291CD7" w:rsidRDefault="00000000">
      <w:pPr>
        <w:spacing w:before="60" w:after="120" w:line="300" w:lineRule="auto"/>
        <w:jc w:val="both"/>
      </w:pPr>
      <w:r>
        <w:t>Durante décadas, las organizaciones se apoyaron en un único modelo operativo: jerarquías claras, información que sube y baja por las líneas de reporte, mandos medios actuando como el sistema nervioso central — filtrando datos, tomando decisiones, asignando recursos, haciendo coaching a los equipos.</w:t>
      </w:r>
    </w:p>
    <w:p w14:paraId="276E3759" w14:textId="77777777" w:rsidR="00291CD7" w:rsidRDefault="00000000">
      <w:pPr>
        <w:spacing w:before="60" w:after="120" w:line="300" w:lineRule="auto"/>
        <w:jc w:val="both"/>
      </w:pPr>
      <w:r>
        <w:t xml:space="preserve">Este modelo funcionaba porque la información se movía despacio. Un </w:t>
      </w:r>
      <w:proofErr w:type="gramStart"/>
      <w:r>
        <w:t>manager</w:t>
      </w:r>
      <w:proofErr w:type="gramEnd"/>
      <w:r>
        <w:t xml:space="preserve"> podía consolidar lo que su equipo sabía, agregarle juicio, y pasarlo hacia arriba. El CEO podía fijar estrategia y cascarla hacia abajo. Los cuellos de botella eran tolerables porque todos aceptaban la demora como el costo de la coordinación.</w:t>
      </w:r>
    </w:p>
    <w:p w14:paraId="276E375A" w14:textId="77777777" w:rsidR="00291CD7" w:rsidRDefault="00000000">
      <w:pPr>
        <w:spacing w:before="60" w:after="120" w:line="300" w:lineRule="auto"/>
        <w:jc w:val="both"/>
      </w:pPr>
      <w:r>
        <w:t xml:space="preserve">La IA cambia esto de raíz. No porque la IA sea inteligente — lo es —, sino porque opera a una velocidad y escala que los humanos nunca podríamos alcanzar. Un agente de IA procesa miles de datos, reconoce patrones en toda la organización, y pone decisiones en la mesa en segundos. Un </w:t>
      </w:r>
      <w:proofErr w:type="gramStart"/>
      <w:r>
        <w:t>manager</w:t>
      </w:r>
      <w:proofErr w:type="gramEnd"/>
      <w:r>
        <w:t xml:space="preserve"> humano, por más lúcido que sea, no compite con esa velocidad.</w:t>
      </w:r>
    </w:p>
    <w:p w14:paraId="276E375B" w14:textId="77777777" w:rsidR="00291CD7" w:rsidRDefault="00000000">
      <w:pPr>
        <w:pBdr>
          <w:left w:val="single" w:sz="24" w:space="12" w:color="000FC4"/>
        </w:pBdr>
        <w:spacing w:before="200" w:after="200" w:line="320" w:lineRule="auto"/>
        <w:ind w:left="240"/>
      </w:pPr>
      <w:r>
        <w:rPr>
          <w:i/>
          <w:iCs/>
          <w:color w:val="001354"/>
          <w:sz w:val="24"/>
          <w:szCs w:val="24"/>
        </w:rPr>
        <w:t>Las estructuras organizacionales tradicionales asumen que los humanos son la capa de coordinación. Cuando la IA coordina más rápido, más barato y con más precisión, la jerarquía deja de ser la solución y se vuelve el cuello de botella.</w:t>
      </w:r>
    </w:p>
    <w:p w14:paraId="276E375C" w14:textId="77777777" w:rsidR="00291CD7" w:rsidRDefault="00000000">
      <w:pPr>
        <w:spacing w:before="60" w:after="120" w:line="300" w:lineRule="auto"/>
        <w:jc w:val="both"/>
      </w:pPr>
      <w:r>
        <w:t>Las empresas que sienten esta fricción primero son las que están haciendo la pregunta correcta: ¿y si dejamos de simular que los mandos medios son el sistema nervioso, y de una vez lo construimos en serio?</w:t>
      </w:r>
    </w:p>
    <w:p w14:paraId="276E375D" w14:textId="77777777" w:rsidR="00291CD7" w:rsidRDefault="00000000">
      <w:pPr>
        <w:pStyle w:val="Heading1"/>
        <w:pageBreakBefore/>
        <w:spacing w:before="480" w:after="200"/>
      </w:pPr>
      <w:r>
        <w:rPr>
          <w:rFonts w:ascii="Segoe UI Black" w:eastAsia="Segoe UI Black" w:hAnsi="Segoe UI Black" w:cs="Segoe UI Black"/>
          <w:b/>
          <w:bCs/>
          <w:color w:val="001354"/>
          <w:sz w:val="44"/>
          <w:szCs w:val="44"/>
        </w:rPr>
        <w:lastRenderedPageBreak/>
        <w:t xml:space="preserve">2. El modelo Neural </w:t>
      </w:r>
      <w:proofErr w:type="spellStart"/>
      <w:r>
        <w:rPr>
          <w:rFonts w:ascii="Segoe UI Black" w:eastAsia="Segoe UI Black" w:hAnsi="Segoe UI Black" w:cs="Segoe UI Black"/>
          <w:b/>
          <w:bCs/>
          <w:color w:val="001354"/>
          <w:sz w:val="44"/>
          <w:szCs w:val="44"/>
        </w:rPr>
        <w:t>Cortex</w:t>
      </w:r>
      <w:proofErr w:type="spellEnd"/>
    </w:p>
    <w:p w14:paraId="276E375E"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Construir la capa pensante de la organización</w:t>
      </w:r>
    </w:p>
    <w:p w14:paraId="276E375F" w14:textId="77777777" w:rsidR="00291CD7" w:rsidRDefault="00000000">
      <w:pPr>
        <w:spacing w:before="60" w:after="120" w:line="300" w:lineRule="auto"/>
        <w:jc w:val="both"/>
      </w:pPr>
      <w:r>
        <w:t xml:space="preserve">Neural </w:t>
      </w:r>
      <w:proofErr w:type="spellStart"/>
      <w:r>
        <w:t>Cortex</w:t>
      </w:r>
      <w:proofErr w:type="spellEnd"/>
      <w:r>
        <w:t xml:space="preserve"> da vuelta la ecuación: </w:t>
      </w:r>
      <w:r>
        <w:rPr>
          <w:b/>
          <w:bCs/>
          <w:color w:val="001354"/>
        </w:rPr>
        <w:t>la IA pasa a ser la capa de coordinación e inteligencia. Los humanos conservan la autoridad sobre las decisiones de juicio que importan.</w:t>
      </w:r>
    </w:p>
    <w:p w14:paraId="276E3760" w14:textId="77777777" w:rsidR="00291CD7" w:rsidRDefault="00000000">
      <w:pPr>
        <w:spacing w:before="60" w:after="120" w:line="300" w:lineRule="auto"/>
        <w:jc w:val="both"/>
      </w:pPr>
      <w:r>
        <w:t>Esto no es automatización. No es IA reemplazando managers. Es IA manejando el volumen, la velocidad y la complejidad que los humanos no pueden escalar — para que los humanos se enfoquen en lo que las máquinas no pueden: juicio, estrategia y desarrollo de personas.</w:t>
      </w:r>
    </w:p>
    <w:p w14:paraId="276E3761" w14:textId="77777777" w:rsidR="00291CD7" w:rsidRDefault="00000000">
      <w:pPr>
        <w:pStyle w:val="Heading3"/>
        <w:spacing w:before="200" w:after="80"/>
      </w:pPr>
      <w:proofErr w:type="spellStart"/>
      <w:r>
        <w:rPr>
          <w:rFonts w:ascii="Segoe UI Semibold" w:eastAsia="Segoe UI Semibold" w:hAnsi="Segoe UI Semibold" w:cs="Segoe UI Semibold"/>
          <w:b/>
          <w:bCs/>
          <w:color w:val="001354"/>
        </w:rPr>
        <w:t>Pensalo</w:t>
      </w:r>
      <w:proofErr w:type="spellEnd"/>
      <w:r>
        <w:rPr>
          <w:rFonts w:ascii="Segoe UI Semibold" w:eastAsia="Segoe UI Semibold" w:hAnsi="Segoe UI Semibold" w:cs="Segoe UI Semibold"/>
          <w:b/>
          <w:bCs/>
          <w:color w:val="001354"/>
        </w:rPr>
        <w:t xml:space="preserve"> como un sistema nervioso</w:t>
      </w:r>
    </w:p>
    <w:p w14:paraId="276E3762" w14:textId="77777777" w:rsidR="00291CD7" w:rsidRDefault="00000000">
      <w:pPr>
        <w:pStyle w:val="ListParagraph"/>
        <w:numPr>
          <w:ilvl w:val="0"/>
          <w:numId w:val="2"/>
        </w:numPr>
        <w:spacing w:before="40" w:after="40" w:line="280" w:lineRule="auto"/>
      </w:pPr>
      <w:r>
        <w:t>Tu médula espinal no toma decisiones — transmite señales rápido.</w:t>
      </w:r>
    </w:p>
    <w:p w14:paraId="276E3763" w14:textId="77777777" w:rsidR="00291CD7" w:rsidRDefault="00000000">
      <w:pPr>
        <w:pStyle w:val="ListParagraph"/>
        <w:numPr>
          <w:ilvl w:val="0"/>
          <w:numId w:val="2"/>
        </w:numPr>
        <w:spacing w:before="40" w:after="40" w:line="280" w:lineRule="auto"/>
      </w:pPr>
      <w:r>
        <w:t>Tu cerebro toma las decisiones.</w:t>
      </w:r>
    </w:p>
    <w:p w14:paraId="276E3764" w14:textId="77777777" w:rsidR="00291CD7" w:rsidRDefault="00000000">
      <w:pPr>
        <w:spacing w:before="60" w:after="120" w:line="300" w:lineRule="auto"/>
        <w:jc w:val="both"/>
      </w:pPr>
      <w:r>
        <w:t xml:space="preserve">En una organización tradicional, el </w:t>
      </w:r>
      <w:proofErr w:type="gramStart"/>
      <w:r>
        <w:t>manager</w:t>
      </w:r>
      <w:proofErr w:type="gramEnd"/>
      <w:r>
        <w:t xml:space="preserve"> ES a la vez la médula y el cerebro. Por eso todo se congestiona.</w:t>
      </w:r>
    </w:p>
    <w:p w14:paraId="276E3765" w14:textId="77777777" w:rsidR="00291CD7" w:rsidRDefault="00000000">
      <w:pPr>
        <w:pStyle w:val="Heading3"/>
        <w:spacing w:before="200" w:after="80"/>
      </w:pPr>
      <w:r>
        <w:rPr>
          <w:rFonts w:ascii="Segoe UI Semibold" w:eastAsia="Segoe UI Semibold" w:hAnsi="Segoe UI Semibold" w:cs="Segoe UI Semibold"/>
          <w:b/>
          <w:bCs/>
          <w:color w:val="001354"/>
        </w:rPr>
        <w:t xml:space="preserve">En una organización Neural </w:t>
      </w:r>
      <w:proofErr w:type="spellStart"/>
      <w:r>
        <w:rPr>
          <w:rFonts w:ascii="Segoe UI Semibold" w:eastAsia="Segoe UI Semibold" w:hAnsi="Segoe UI Semibold" w:cs="Segoe UI Semibold"/>
          <w:b/>
          <w:bCs/>
          <w:color w:val="001354"/>
        </w:rPr>
        <w:t>Cortex</w:t>
      </w:r>
      <w:proofErr w:type="spellEnd"/>
    </w:p>
    <w:p w14:paraId="276E3766" w14:textId="77777777" w:rsidR="00291CD7" w:rsidRDefault="00000000">
      <w:pPr>
        <w:pStyle w:val="ListParagraph"/>
        <w:numPr>
          <w:ilvl w:val="0"/>
          <w:numId w:val="2"/>
        </w:numPr>
        <w:spacing w:before="40" w:after="40" w:line="280" w:lineRule="auto"/>
      </w:pPr>
      <w:r>
        <w:t>La IA es la médula espinal — distribuye inteligencia en tiempo real por toda la organización, al instante.</w:t>
      </w:r>
    </w:p>
    <w:p w14:paraId="276E3767" w14:textId="77777777" w:rsidR="00291CD7" w:rsidRDefault="00000000">
      <w:pPr>
        <w:pStyle w:val="ListParagraph"/>
        <w:numPr>
          <w:ilvl w:val="0"/>
          <w:numId w:val="2"/>
        </w:numPr>
        <w:spacing w:before="40" w:after="40" w:line="280" w:lineRule="auto"/>
      </w:pPr>
      <w:r>
        <w:t>Los humanos son el cerebro — toman las decisiones de juicio en los momentos que importan, apoyados en esa inteligencia.</w:t>
      </w:r>
    </w:p>
    <w:p w14:paraId="276E3768" w14:textId="77777777" w:rsidR="00291CD7" w:rsidRDefault="00000000">
      <w:pPr>
        <w:spacing w:before="60" w:after="120" w:line="300" w:lineRule="auto"/>
        <w:jc w:val="both"/>
      </w:pPr>
      <w:r>
        <w:t xml:space="preserve">La transición no es instantánea. Los humanos siguen al mando en las compuertas de decisión críticas mientras la IA evoluciona. Con el tiempo, a medida que crece la confianza y emergen los patrones, esas compuertas se vuelven menos — pero nunca desaparecen. Neural </w:t>
      </w:r>
      <w:proofErr w:type="spellStart"/>
      <w:r>
        <w:t>Cortex</w:t>
      </w:r>
      <w:proofErr w:type="spellEnd"/>
      <w:r>
        <w:t xml:space="preserve"> potencia el liderazgo humano, no lo reemplaza.</w:t>
      </w:r>
    </w:p>
    <w:p w14:paraId="276E3769" w14:textId="77777777" w:rsidR="00291CD7" w:rsidRDefault="00000000">
      <w:pPr>
        <w:pStyle w:val="Heading1"/>
        <w:pageBreakBefore/>
        <w:spacing w:before="480" w:after="200"/>
      </w:pPr>
      <w:r>
        <w:rPr>
          <w:rFonts w:ascii="Segoe UI Black" w:eastAsia="Segoe UI Black" w:hAnsi="Segoe UI Black" w:cs="Segoe UI Black"/>
          <w:b/>
          <w:bCs/>
          <w:color w:val="001354"/>
          <w:sz w:val="44"/>
          <w:szCs w:val="44"/>
        </w:rPr>
        <w:lastRenderedPageBreak/>
        <w:t>3. Superpoderes para las personas</w:t>
      </w:r>
    </w:p>
    <w:p w14:paraId="276E376A" w14:textId="77777777" w:rsidR="00291CD7" w:rsidRDefault="00000000">
      <w:pPr>
        <w:spacing w:before="60" w:after="120" w:line="300" w:lineRule="auto"/>
        <w:jc w:val="both"/>
      </w:pPr>
      <w:r>
        <w:t xml:space="preserve">Cada persona en tu organización dedica horas a trabajo que la IA puede acelerar: analizar contratos, armar soluciones, revisar datos, investigar cuentas. Hoy ese trabajo está limitado por la cognición humana y por interfaces manuales. Un consultor pasa tres horas analizando requerimientos de cliente y armando un abordaje de implementación de ERP. Un director de ventas pasa dos horas revisando </w:t>
      </w:r>
      <w:proofErr w:type="spellStart"/>
      <w:r>
        <w:t>forecast</w:t>
      </w:r>
      <w:proofErr w:type="spellEnd"/>
      <w:r>
        <w:t xml:space="preserve"> en reuniones. Un analista financiero pasa cuatro horas conciliando cuentas.</w:t>
      </w:r>
    </w:p>
    <w:p w14:paraId="276E376B" w14:textId="77777777" w:rsidR="00291CD7" w:rsidRDefault="00000000">
      <w:pPr>
        <w:spacing w:before="60" w:after="120" w:line="300" w:lineRule="auto"/>
        <w:jc w:val="both"/>
      </w:pPr>
      <w:r>
        <w:t xml:space="preserve">Con IA como copiloto permanente, el mismo trabajo se hace en 15 a 30 minutos. </w:t>
      </w:r>
      <w:r>
        <w:rPr>
          <w:b/>
          <w:bCs/>
          <w:color w:val="001354"/>
        </w:rPr>
        <w:t>Pero la velocidad es sólo una parte de la historia.</w:t>
      </w:r>
    </w:p>
    <w:p w14:paraId="276E376C"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Tres multiplicadores, no uno</w:t>
      </w:r>
    </w:p>
    <w:p w14:paraId="276E376D" w14:textId="77777777" w:rsidR="00291CD7" w:rsidRDefault="00000000">
      <w:pPr>
        <w:pStyle w:val="Heading3"/>
        <w:spacing w:before="200" w:after="80"/>
      </w:pPr>
      <w:r>
        <w:rPr>
          <w:rFonts w:ascii="Segoe UI Semibold" w:eastAsia="Segoe UI Semibold" w:hAnsi="Segoe UI Semibold" w:cs="Segoe UI Semibold"/>
          <w:b/>
          <w:bCs/>
          <w:color w:val="001354"/>
        </w:rPr>
        <w:t>Velocidad</w:t>
      </w:r>
    </w:p>
    <w:p w14:paraId="276E376E" w14:textId="77777777" w:rsidR="00291CD7" w:rsidRDefault="00000000">
      <w:pPr>
        <w:spacing w:before="60" w:after="120" w:line="300" w:lineRule="auto"/>
        <w:jc w:val="both"/>
      </w:pPr>
      <w:r>
        <w:t>Lo que llevaba tres horas ahora lleva quince minutos. No porque se recorten los rigores, sino porque la IA elimina la fricción de investigar, redactar y formatear a mano. La gente usa su tiempo donde importa: decidir, relacionarse, crear.</w:t>
      </w:r>
    </w:p>
    <w:p w14:paraId="276E376F" w14:textId="77777777" w:rsidR="00291CD7" w:rsidRDefault="00000000">
      <w:pPr>
        <w:pStyle w:val="Heading3"/>
        <w:spacing w:before="200" w:after="80"/>
      </w:pPr>
      <w:r>
        <w:rPr>
          <w:rFonts w:ascii="Segoe UI Semibold" w:eastAsia="Segoe UI Semibold" w:hAnsi="Segoe UI Semibold" w:cs="Segoe UI Semibold"/>
          <w:b/>
          <w:bCs/>
          <w:color w:val="001354"/>
        </w:rPr>
        <w:t>Calidad</w:t>
      </w:r>
    </w:p>
    <w:p w14:paraId="276E3770" w14:textId="77777777" w:rsidR="00291CD7" w:rsidRDefault="00000000">
      <w:pPr>
        <w:spacing w:before="60" w:after="120" w:line="300" w:lineRule="auto"/>
        <w:jc w:val="both"/>
      </w:pPr>
      <w:r>
        <w:t>Un copiloto de IA no sólo trabaja más rápido — trabaja con más profundidad. Agarra detalles que un humano podría pasar por alto. Aplica las buenas prácticas de forma consistente. Una revisión de contrato que a un consultor junior le llevaba seis horas (y aun así dejaba matices afuera) ahora lleva una hora y no se escapa nada.</w:t>
      </w:r>
    </w:p>
    <w:p w14:paraId="276E3771" w14:textId="77777777" w:rsidR="00291CD7" w:rsidRDefault="00000000">
      <w:pPr>
        <w:pStyle w:val="Heading3"/>
        <w:spacing w:before="200" w:after="80"/>
      </w:pPr>
      <w:r>
        <w:rPr>
          <w:rFonts w:ascii="Segoe UI Semibold" w:eastAsia="Segoe UI Semibold" w:hAnsi="Segoe UI Semibold" w:cs="Segoe UI Semibold"/>
          <w:b/>
          <w:bCs/>
          <w:color w:val="001354"/>
        </w:rPr>
        <w:t>Consistencia</w:t>
      </w:r>
    </w:p>
    <w:p w14:paraId="276E3772" w14:textId="77777777" w:rsidR="00291CD7" w:rsidRDefault="00000000">
      <w:pPr>
        <w:spacing w:before="60" w:after="120" w:line="300" w:lineRule="auto"/>
        <w:jc w:val="both"/>
      </w:pPr>
      <w:r>
        <w:t>Antes de la IA, la calidad del trabajo dependía enteramente de quién lo hacía. Dos consultores analizando el mismo requerimiento producían soluciones radicalmente distintas. Ahora, con la IA asegurando la adherencia a las buenas prácticas de la empresa, el output es predecible y confiable — sin importar quién esté usando la herramienta.</w:t>
      </w:r>
    </w:p>
    <w:p w14:paraId="276E3773"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 xml:space="preserve">La </w:t>
      </w:r>
      <w:proofErr w:type="spellStart"/>
      <w:r>
        <w:rPr>
          <w:rFonts w:ascii="Segoe UI Semibold" w:eastAsia="Segoe UI Semibold" w:hAnsi="Segoe UI Semibold" w:cs="Segoe UI Semibold"/>
          <w:b/>
          <w:bCs/>
          <w:color w:val="001354"/>
          <w:sz w:val="28"/>
          <w:szCs w:val="28"/>
        </w:rPr>
        <w:t>Skills</w:t>
      </w:r>
      <w:proofErr w:type="spellEnd"/>
      <w:r>
        <w:rPr>
          <w:rFonts w:ascii="Segoe UI Semibold" w:eastAsia="Segoe UI Semibold" w:hAnsi="Segoe UI Semibold" w:cs="Segoe UI Semibold"/>
          <w:b/>
          <w:bCs/>
          <w:color w:val="001354"/>
          <w:sz w:val="28"/>
          <w:szCs w:val="28"/>
        </w:rPr>
        <w:t xml:space="preserve"> Library: conocimiento organizacional portable</w:t>
      </w:r>
    </w:p>
    <w:p w14:paraId="276E3774" w14:textId="77777777" w:rsidR="00291CD7" w:rsidRDefault="00000000">
      <w:pPr>
        <w:spacing w:before="60" w:after="120" w:line="300" w:lineRule="auto"/>
        <w:jc w:val="both"/>
      </w:pPr>
      <w:r>
        <w:t xml:space="preserve">Una </w:t>
      </w:r>
      <w:proofErr w:type="spellStart"/>
      <w:proofErr w:type="gramStart"/>
      <w:r>
        <w:t>skill</w:t>
      </w:r>
      <w:proofErr w:type="spellEnd"/>
      <w:proofErr w:type="gramEnd"/>
      <w:r>
        <w:t xml:space="preserve"> es conocimiento organizacional hecho portable. Tu equipo de marketing codifica los lineamientos de marca en una Branding Skill. Tu equipo de ventas codifica su metodología de calificación en una Sales Skill. Finanzas construye una </w:t>
      </w:r>
      <w:proofErr w:type="spellStart"/>
      <w:r>
        <w:t>Compliance</w:t>
      </w:r>
      <w:proofErr w:type="spellEnd"/>
      <w:r>
        <w:t xml:space="preserve"> Skill.</w:t>
      </w:r>
    </w:p>
    <w:p w14:paraId="276E3775" w14:textId="77777777" w:rsidR="00291CD7" w:rsidRDefault="00000000">
      <w:pPr>
        <w:spacing w:before="60" w:after="120" w:line="300" w:lineRule="auto"/>
        <w:jc w:val="both"/>
      </w:pPr>
      <w:r>
        <w:lastRenderedPageBreak/>
        <w:t xml:space="preserve">Una vez construidas, esas </w:t>
      </w:r>
      <w:proofErr w:type="spellStart"/>
      <w:r>
        <w:t>skills</w:t>
      </w:r>
      <w:proofErr w:type="spellEnd"/>
      <w:r>
        <w:t xml:space="preserve"> están instantáneamente disponibles para cualquier persona de la organización. Un director de ventas no espera dos días a que marketing le </w:t>
      </w:r>
      <w:proofErr w:type="spellStart"/>
      <w:r>
        <w:t>brandee</w:t>
      </w:r>
      <w:proofErr w:type="spellEnd"/>
      <w:r>
        <w:t xml:space="preserve"> una propuesta — tiene la </w:t>
      </w:r>
      <w:proofErr w:type="spellStart"/>
      <w:proofErr w:type="gramStart"/>
      <w:r>
        <w:t>skill</w:t>
      </w:r>
      <w:proofErr w:type="spellEnd"/>
      <w:proofErr w:type="gramEnd"/>
      <w:r>
        <w:t xml:space="preserve"> de marketing en la mano, embebida en su copiloto de IA. Un consultor no necesita </w:t>
      </w:r>
      <w:proofErr w:type="spellStart"/>
      <w:r>
        <w:t>loopear</w:t>
      </w:r>
      <w:proofErr w:type="spellEnd"/>
      <w:r>
        <w:t xml:space="preserve"> a RRHH por las reglas de </w:t>
      </w:r>
      <w:proofErr w:type="spellStart"/>
      <w:r>
        <w:t>onboarding</w:t>
      </w:r>
      <w:proofErr w:type="spellEnd"/>
      <w:r>
        <w:t xml:space="preserve"> — la </w:t>
      </w:r>
      <w:proofErr w:type="spellStart"/>
      <w:proofErr w:type="gramStart"/>
      <w:r>
        <w:t>skill</w:t>
      </w:r>
      <w:proofErr w:type="spellEnd"/>
      <w:proofErr w:type="gramEnd"/>
      <w:r>
        <w:t xml:space="preserve"> de RRHH está ahí, lista para aplicar.</w:t>
      </w:r>
    </w:p>
    <w:p w14:paraId="276E3776" w14:textId="77777777" w:rsidR="00291CD7" w:rsidRDefault="00000000">
      <w:pPr>
        <w:pBdr>
          <w:left w:val="single" w:sz="24" w:space="12" w:color="702ADD"/>
        </w:pBdr>
        <w:spacing w:before="200" w:after="200" w:line="320" w:lineRule="auto"/>
        <w:ind w:left="240"/>
      </w:pPr>
      <w:r>
        <w:rPr>
          <w:i/>
          <w:iCs/>
          <w:color w:val="001354"/>
          <w:sz w:val="24"/>
          <w:szCs w:val="24"/>
        </w:rPr>
        <w:t xml:space="preserve">Esto rompe los silos. Elimina los </w:t>
      </w:r>
      <w:proofErr w:type="spellStart"/>
      <w:r>
        <w:rPr>
          <w:i/>
          <w:iCs/>
          <w:color w:val="001354"/>
          <w:sz w:val="24"/>
          <w:szCs w:val="24"/>
        </w:rPr>
        <w:t>handoffs</w:t>
      </w:r>
      <w:proofErr w:type="spellEnd"/>
      <w:r>
        <w:rPr>
          <w:i/>
          <w:iCs/>
          <w:color w:val="001354"/>
          <w:sz w:val="24"/>
          <w:szCs w:val="24"/>
        </w:rPr>
        <w:t xml:space="preserve"> y las demoras. Distribuye la </w:t>
      </w:r>
      <w:proofErr w:type="spellStart"/>
      <w:r>
        <w:rPr>
          <w:i/>
          <w:iCs/>
          <w:color w:val="001354"/>
          <w:sz w:val="24"/>
          <w:szCs w:val="24"/>
        </w:rPr>
        <w:t>expertise</w:t>
      </w:r>
      <w:proofErr w:type="spellEnd"/>
      <w:r>
        <w:rPr>
          <w:i/>
          <w:iCs/>
          <w:color w:val="001354"/>
          <w:sz w:val="24"/>
          <w:szCs w:val="24"/>
        </w:rPr>
        <w:t xml:space="preserve"> por toda la organización en forma instantánea. Cada persona se vuelve 5 a 10 veces más productiva, con 10 veces más calidad y 100% de consistencia con los estándares de la empresa.</w:t>
      </w:r>
    </w:p>
    <w:p w14:paraId="276E3777" w14:textId="77777777" w:rsidR="00291CD7" w:rsidRDefault="00000000">
      <w:pPr>
        <w:spacing w:before="60" w:after="120" w:line="300" w:lineRule="auto"/>
        <w:jc w:val="both"/>
      </w:pPr>
      <w:r>
        <w:t>Eso son los superpoderes.</w:t>
      </w:r>
    </w:p>
    <w:p w14:paraId="276E3778" w14:textId="77777777" w:rsidR="00291CD7" w:rsidRDefault="00000000">
      <w:pPr>
        <w:pStyle w:val="Heading1"/>
        <w:pageBreakBefore/>
        <w:spacing w:before="480" w:after="200"/>
      </w:pPr>
      <w:r>
        <w:rPr>
          <w:rFonts w:ascii="Segoe UI Black" w:eastAsia="Segoe UI Black" w:hAnsi="Segoe UI Black" w:cs="Segoe UI Black"/>
          <w:b/>
          <w:bCs/>
          <w:color w:val="001354"/>
          <w:sz w:val="44"/>
          <w:szCs w:val="44"/>
        </w:rPr>
        <w:lastRenderedPageBreak/>
        <w:t xml:space="preserve">4. Neural </w:t>
      </w:r>
      <w:proofErr w:type="spellStart"/>
      <w:r>
        <w:rPr>
          <w:rFonts w:ascii="Segoe UI Black" w:eastAsia="Segoe UI Black" w:hAnsi="Segoe UI Black" w:cs="Segoe UI Black"/>
          <w:b/>
          <w:bCs/>
          <w:color w:val="001354"/>
          <w:sz w:val="44"/>
          <w:szCs w:val="44"/>
        </w:rPr>
        <w:t>Cortex</w:t>
      </w:r>
      <w:proofErr w:type="spellEnd"/>
      <w:r>
        <w:rPr>
          <w:rFonts w:ascii="Segoe UI Black" w:eastAsia="Segoe UI Black" w:hAnsi="Segoe UI Black" w:cs="Segoe UI Black"/>
          <w:b/>
          <w:bCs/>
          <w:color w:val="001354"/>
          <w:sz w:val="44"/>
          <w:szCs w:val="44"/>
        </w:rPr>
        <w:t xml:space="preserve"> a lo largo de las funciones</w:t>
      </w:r>
    </w:p>
    <w:p w14:paraId="276E3779"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Un modelo, infinitas aplicaciones</w:t>
      </w:r>
    </w:p>
    <w:p w14:paraId="276E377A" w14:textId="77777777" w:rsidR="00291CD7" w:rsidRDefault="00000000">
      <w:pPr>
        <w:spacing w:before="60" w:after="120" w:line="300" w:lineRule="auto"/>
        <w:jc w:val="both"/>
      </w:pPr>
      <w:r>
        <w:t xml:space="preserve">El patrón Neural </w:t>
      </w:r>
      <w:proofErr w:type="spellStart"/>
      <w:r>
        <w:t>Cortex</w:t>
      </w:r>
      <w:proofErr w:type="spellEnd"/>
      <w:r>
        <w:t xml:space="preserve"> es universal — funciona donde sea que haya humanos coordinando, decidiendo y haciendo coaching. Combinado con los superpoderes individuales y la </w:t>
      </w:r>
      <w:proofErr w:type="spellStart"/>
      <w:r>
        <w:t>Skills</w:t>
      </w:r>
      <w:proofErr w:type="spellEnd"/>
      <w:r>
        <w:t xml:space="preserve"> Library, transforma cada función:</w:t>
      </w:r>
    </w:p>
    <w:p w14:paraId="276E377B" w14:textId="77777777" w:rsidR="00291CD7" w:rsidRDefault="00000000">
      <w:pPr>
        <w:pStyle w:val="Heading3"/>
        <w:spacing w:before="200" w:after="80"/>
      </w:pPr>
      <w:r>
        <w:rPr>
          <w:rFonts w:ascii="Segoe UI Semibold" w:eastAsia="Segoe UI Semibold" w:hAnsi="Segoe UI Semibold" w:cs="Segoe UI Semibold"/>
          <w:b/>
          <w:bCs/>
          <w:color w:val="001354"/>
        </w:rPr>
        <w:t>Ventas</w:t>
      </w:r>
    </w:p>
    <w:p w14:paraId="276E377C" w14:textId="77777777" w:rsidR="00291CD7" w:rsidRDefault="00000000">
      <w:pPr>
        <w:spacing w:before="60" w:after="120" w:line="300" w:lineRule="auto"/>
        <w:jc w:val="both"/>
      </w:pPr>
      <w:r>
        <w:t xml:space="preserve">Agentes de IA traen inteligencia de </w:t>
      </w:r>
      <w:proofErr w:type="spellStart"/>
      <w:r>
        <w:t>deals</w:t>
      </w:r>
      <w:proofErr w:type="spellEnd"/>
      <w:r>
        <w:t xml:space="preserve"> en tiempo real, señalan riesgos, recomiendan próximos pasos. Los vendedores usan Sales </w:t>
      </w:r>
      <w:proofErr w:type="spellStart"/>
      <w:r>
        <w:t>Skills</w:t>
      </w:r>
      <w:proofErr w:type="spellEnd"/>
      <w:r>
        <w:t xml:space="preserve"> para calificar más rápido, redactar mejores propuestas y </w:t>
      </w:r>
      <w:proofErr w:type="spellStart"/>
      <w:r>
        <w:t>forecastear</w:t>
      </w:r>
      <w:proofErr w:type="spellEnd"/>
      <w:r>
        <w:t xml:space="preserve"> con más precisión. Los líderes de ventas se enfocan en las negociaciones complejas, el desarrollo del equipo y las cuentas estratégicas — en lugar de andar revolviendo datos. La precisión del </w:t>
      </w:r>
      <w:proofErr w:type="spellStart"/>
      <w:r>
        <w:t>forecast</w:t>
      </w:r>
      <w:proofErr w:type="spellEnd"/>
      <w:r>
        <w:t xml:space="preserve"> mejora porque la IA aprende los patrones de cada vendedor de manera consistente.</w:t>
      </w:r>
    </w:p>
    <w:p w14:paraId="276E377D" w14:textId="77777777" w:rsidR="00291CD7" w:rsidRDefault="00000000">
      <w:pPr>
        <w:pStyle w:val="Heading3"/>
        <w:spacing w:before="200" w:after="80"/>
      </w:pPr>
      <w:r>
        <w:rPr>
          <w:rFonts w:ascii="Segoe UI Semibold" w:eastAsia="Segoe UI Semibold" w:hAnsi="Segoe UI Semibold" w:cs="Segoe UI Semibold"/>
          <w:b/>
          <w:bCs/>
          <w:color w:val="001354"/>
        </w:rPr>
        <w:t>Finanzas</w:t>
      </w:r>
    </w:p>
    <w:p w14:paraId="276E377E" w14:textId="77777777" w:rsidR="00291CD7" w:rsidRDefault="00000000">
      <w:pPr>
        <w:spacing w:before="60" w:after="120" w:line="300" w:lineRule="auto"/>
        <w:jc w:val="both"/>
      </w:pPr>
      <w:r>
        <w:t xml:space="preserve">Un agente de IA monitorea flujo de caja, aprobaciones y </w:t>
      </w:r>
      <w:proofErr w:type="spellStart"/>
      <w:r>
        <w:t>compliance</w:t>
      </w:r>
      <w:proofErr w:type="spellEnd"/>
      <w:r>
        <w:t xml:space="preserve"> en tiempo real. Los analistas usan </w:t>
      </w:r>
      <w:proofErr w:type="spellStart"/>
      <w:r>
        <w:t>Finance</w:t>
      </w:r>
      <w:proofErr w:type="spellEnd"/>
      <w:r>
        <w:t xml:space="preserve"> </w:t>
      </w:r>
      <w:proofErr w:type="spellStart"/>
      <w:r>
        <w:t>Skills</w:t>
      </w:r>
      <w:proofErr w:type="spellEnd"/>
      <w:r>
        <w:t xml:space="preserve"> para cerrar libros más rápido, conciliar con precisión perfecta, asegurar </w:t>
      </w:r>
      <w:proofErr w:type="spellStart"/>
      <w:r>
        <w:t>compliance</w:t>
      </w:r>
      <w:proofErr w:type="spellEnd"/>
      <w:r>
        <w:t xml:space="preserve"> automáticamente. El equipo pasa de la conciliación manual al análisis estratégico y la gestión de riesgo. Los ciclos de cierre se aceleran.</w:t>
      </w:r>
    </w:p>
    <w:p w14:paraId="276E377F" w14:textId="77777777" w:rsidR="00291CD7" w:rsidRDefault="00000000">
      <w:pPr>
        <w:pStyle w:val="Heading3"/>
        <w:spacing w:before="200" w:after="80"/>
      </w:pPr>
      <w:r>
        <w:rPr>
          <w:rFonts w:ascii="Segoe UI Semibold" w:eastAsia="Segoe UI Semibold" w:hAnsi="Segoe UI Semibold" w:cs="Segoe UI Semibold"/>
          <w:b/>
          <w:bCs/>
          <w:color w:val="001354"/>
        </w:rPr>
        <w:t>RRHH</w:t>
      </w:r>
    </w:p>
    <w:p w14:paraId="276E3780" w14:textId="77777777" w:rsidR="00291CD7" w:rsidRDefault="00000000">
      <w:pPr>
        <w:spacing w:before="60" w:after="120" w:line="300" w:lineRule="auto"/>
        <w:jc w:val="both"/>
      </w:pPr>
      <w:r>
        <w:t xml:space="preserve">Un agente de IA rastrea señales de </w:t>
      </w:r>
      <w:proofErr w:type="spellStart"/>
      <w:r>
        <w:t>engagement</w:t>
      </w:r>
      <w:proofErr w:type="spellEnd"/>
      <w:r>
        <w:t xml:space="preserve">, detecta riesgos de fuga, sugiere caminos de desarrollo por empleado. Los equipos usan HR </w:t>
      </w:r>
      <w:proofErr w:type="spellStart"/>
      <w:r>
        <w:t>Skills</w:t>
      </w:r>
      <w:proofErr w:type="spellEnd"/>
      <w:r>
        <w:t xml:space="preserve"> para </w:t>
      </w:r>
      <w:proofErr w:type="spellStart"/>
      <w:r>
        <w:t>onboardear</w:t>
      </w:r>
      <w:proofErr w:type="spellEnd"/>
      <w:r>
        <w:t xml:space="preserve"> más rápido, evaluar talento de manera más justa, detectar riesgos de retención antes de que ocurran. El </w:t>
      </w:r>
      <w:proofErr w:type="spellStart"/>
      <w:r>
        <w:t>hiring</w:t>
      </w:r>
      <w:proofErr w:type="spellEnd"/>
      <w:r>
        <w:t xml:space="preserve"> se vuelve data-</w:t>
      </w:r>
      <w:proofErr w:type="spellStart"/>
      <w:r>
        <w:t>driven</w:t>
      </w:r>
      <w:proofErr w:type="spellEnd"/>
      <w:r>
        <w:t xml:space="preserve">; el </w:t>
      </w:r>
      <w:proofErr w:type="spellStart"/>
      <w:r>
        <w:t>onboarding</w:t>
      </w:r>
      <w:proofErr w:type="spellEnd"/>
      <w:r>
        <w:t>, personalizado. La cultura mejora porque los managers tienen visibilidad real del pulso del equipo.</w:t>
      </w:r>
    </w:p>
    <w:p w14:paraId="276E3781" w14:textId="77777777" w:rsidR="00291CD7" w:rsidRDefault="00000000">
      <w:pPr>
        <w:pStyle w:val="Heading3"/>
        <w:spacing w:before="200" w:after="80"/>
      </w:pPr>
      <w:r>
        <w:rPr>
          <w:rFonts w:ascii="Segoe UI Semibold" w:eastAsia="Segoe UI Semibold" w:hAnsi="Segoe UI Semibold" w:cs="Segoe UI Semibold"/>
          <w:b/>
          <w:bCs/>
          <w:color w:val="001354"/>
        </w:rPr>
        <w:t>Operaciones</w:t>
      </w:r>
    </w:p>
    <w:p w14:paraId="276E3782" w14:textId="77777777" w:rsidR="00291CD7" w:rsidRDefault="00000000">
      <w:pPr>
        <w:spacing w:before="60" w:after="120" w:line="300" w:lineRule="auto"/>
        <w:jc w:val="both"/>
      </w:pPr>
      <w:r>
        <w:t xml:space="preserve">Un agente de IA monitorea producción, inventario, salud de la cadena de suministro. Los equipos de operaciones usan </w:t>
      </w:r>
      <w:proofErr w:type="spellStart"/>
      <w:r>
        <w:t>Ops</w:t>
      </w:r>
      <w:proofErr w:type="spellEnd"/>
      <w:r>
        <w:t xml:space="preserve"> </w:t>
      </w:r>
      <w:proofErr w:type="spellStart"/>
      <w:r>
        <w:t>Skills</w:t>
      </w:r>
      <w:proofErr w:type="spellEnd"/>
      <w:r>
        <w:t xml:space="preserve"> para predecir cuellos de botella, optimizar asignación de recursos, traer a la superficie oportunidades de mejora más rápido. Pasan de apagar incendios a la planificación estratégica.</w:t>
      </w:r>
    </w:p>
    <w:p w14:paraId="276E3783" w14:textId="77777777" w:rsidR="00291CD7" w:rsidRDefault="00000000">
      <w:pPr>
        <w:pBdr>
          <w:left w:val="single" w:sz="24" w:space="12" w:color="E30082"/>
        </w:pBdr>
        <w:spacing w:before="200" w:after="200" w:line="320" w:lineRule="auto"/>
        <w:ind w:left="240"/>
      </w:pPr>
      <w:r>
        <w:rPr>
          <w:i/>
          <w:iCs/>
          <w:color w:val="001354"/>
          <w:sz w:val="24"/>
          <w:szCs w:val="24"/>
        </w:rPr>
        <w:t xml:space="preserve">El patrón se repite: la IA coordina. Las </w:t>
      </w:r>
      <w:proofErr w:type="spellStart"/>
      <w:r>
        <w:rPr>
          <w:i/>
          <w:iCs/>
          <w:color w:val="001354"/>
          <w:sz w:val="24"/>
          <w:szCs w:val="24"/>
        </w:rPr>
        <w:t>Skills</w:t>
      </w:r>
      <w:proofErr w:type="spellEnd"/>
      <w:r>
        <w:rPr>
          <w:i/>
          <w:iCs/>
          <w:color w:val="001354"/>
          <w:sz w:val="24"/>
          <w:szCs w:val="24"/>
        </w:rPr>
        <w:t xml:space="preserve"> distribuyen la </w:t>
      </w:r>
      <w:proofErr w:type="spellStart"/>
      <w:r>
        <w:rPr>
          <w:i/>
          <w:iCs/>
          <w:color w:val="001354"/>
          <w:sz w:val="24"/>
          <w:szCs w:val="24"/>
        </w:rPr>
        <w:t>expertise</w:t>
      </w:r>
      <w:proofErr w:type="spellEnd"/>
      <w:r>
        <w:rPr>
          <w:i/>
          <w:iCs/>
          <w:color w:val="001354"/>
          <w:sz w:val="24"/>
          <w:szCs w:val="24"/>
        </w:rPr>
        <w:t>. Los humanos juzgan y lideran.</w:t>
      </w:r>
    </w:p>
    <w:p w14:paraId="276E3784" w14:textId="77777777" w:rsidR="00291CD7" w:rsidRDefault="00000000">
      <w:pPr>
        <w:pStyle w:val="Heading1"/>
        <w:pageBreakBefore/>
        <w:spacing w:before="480" w:after="200"/>
      </w:pPr>
      <w:r>
        <w:rPr>
          <w:rFonts w:ascii="Segoe UI Black" w:eastAsia="Segoe UI Black" w:hAnsi="Segoe UI Black" w:cs="Segoe UI Black"/>
          <w:b/>
          <w:bCs/>
          <w:color w:val="001354"/>
          <w:sz w:val="44"/>
          <w:szCs w:val="44"/>
        </w:rPr>
        <w:lastRenderedPageBreak/>
        <w:t xml:space="preserve">5. Sales </w:t>
      </w:r>
      <w:proofErr w:type="spellStart"/>
      <w:r>
        <w:rPr>
          <w:rFonts w:ascii="Segoe UI Black" w:eastAsia="Segoe UI Black" w:hAnsi="Segoe UI Black" w:cs="Segoe UI Black"/>
          <w:b/>
          <w:bCs/>
          <w:color w:val="001354"/>
          <w:sz w:val="44"/>
          <w:szCs w:val="44"/>
        </w:rPr>
        <w:t>Cortex</w:t>
      </w:r>
      <w:proofErr w:type="spellEnd"/>
      <w:r>
        <w:rPr>
          <w:rFonts w:ascii="Segoe UI Black" w:eastAsia="Segoe UI Black" w:hAnsi="Segoe UI Black" w:cs="Segoe UI Black"/>
          <w:b/>
          <w:bCs/>
          <w:color w:val="001354"/>
          <w:sz w:val="44"/>
          <w:szCs w:val="44"/>
        </w:rPr>
        <w:t xml:space="preserve"> en profundidad</w:t>
      </w:r>
    </w:p>
    <w:p w14:paraId="276E3785"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 xml:space="preserve">Neural </w:t>
      </w:r>
      <w:proofErr w:type="spellStart"/>
      <w:r>
        <w:rPr>
          <w:rFonts w:ascii="Segoe UI Semibold" w:eastAsia="Segoe UI Semibold" w:hAnsi="Segoe UI Semibold" w:cs="Segoe UI Semibold"/>
          <w:b/>
          <w:bCs/>
          <w:color w:val="001354"/>
          <w:sz w:val="28"/>
          <w:szCs w:val="28"/>
        </w:rPr>
        <w:t>Cortex</w:t>
      </w:r>
      <w:proofErr w:type="spellEnd"/>
      <w:r>
        <w:rPr>
          <w:rFonts w:ascii="Segoe UI Semibold" w:eastAsia="Segoe UI Semibold" w:hAnsi="Segoe UI Semibold" w:cs="Segoe UI Semibold"/>
          <w:b/>
          <w:bCs/>
          <w:color w:val="001354"/>
          <w:sz w:val="28"/>
          <w:szCs w:val="28"/>
        </w:rPr>
        <w:t xml:space="preserve"> + Superpoderes en acción</w:t>
      </w:r>
    </w:p>
    <w:p w14:paraId="276E3786" w14:textId="77777777" w:rsidR="00291CD7" w:rsidRDefault="00000000">
      <w:pPr>
        <w:spacing w:before="60" w:after="120" w:line="300" w:lineRule="auto"/>
        <w:jc w:val="both"/>
      </w:pPr>
      <w:r>
        <w:t>Ventas es donde la transformación se hace visible. Toda organización comercial pelea contra la misma fricción: visibilidad, coordinación y productividad individual a escala.</w:t>
      </w:r>
    </w:p>
    <w:p w14:paraId="276E3787" w14:textId="77777777" w:rsidR="00291CD7" w:rsidRDefault="00000000">
      <w:pPr>
        <w:pStyle w:val="Heading3"/>
        <w:spacing w:before="200" w:after="80"/>
      </w:pPr>
      <w:r>
        <w:rPr>
          <w:rFonts w:ascii="Segoe UI Semibold" w:eastAsia="Segoe UI Semibold" w:hAnsi="Segoe UI Semibold" w:cs="Segoe UI Semibold"/>
          <w:b/>
          <w:bCs/>
          <w:color w:val="001354"/>
        </w:rPr>
        <w:t>Antes</w:t>
      </w:r>
    </w:p>
    <w:p w14:paraId="276E3788" w14:textId="77777777" w:rsidR="00291CD7" w:rsidRDefault="00000000">
      <w:pPr>
        <w:spacing w:before="60" w:after="120" w:line="300" w:lineRule="auto"/>
        <w:jc w:val="both"/>
      </w:pPr>
      <w:r>
        <w:t xml:space="preserve">Los managers dedican el 40% de su tiempo a reuniones de </w:t>
      </w:r>
      <w:proofErr w:type="gramStart"/>
      <w:r>
        <w:t>status</w:t>
      </w:r>
      <w:proofErr w:type="gramEnd"/>
      <w:r>
        <w:t xml:space="preserve"> y a correr atrás del </w:t>
      </w:r>
      <w:proofErr w:type="spellStart"/>
      <w:r>
        <w:t>forecast</w:t>
      </w:r>
      <w:proofErr w:type="spellEnd"/>
      <w:r>
        <w:t xml:space="preserve">. Los vendedores esperan días para que les aprueben cosas. Las oportunidades se escapan porque nadie ve la película completa hasta que ya es tarde. Un vendedor se toma dos horas para investigar una cuenta antes de una reunión. Un </w:t>
      </w:r>
      <w:proofErr w:type="gramStart"/>
      <w:r>
        <w:t>manager</w:t>
      </w:r>
      <w:proofErr w:type="gramEnd"/>
      <w:r>
        <w:t xml:space="preserve"> se toma tres horas revisando </w:t>
      </w:r>
      <w:proofErr w:type="spellStart"/>
      <w:r>
        <w:t>deals</w:t>
      </w:r>
      <w:proofErr w:type="spellEnd"/>
      <w:r>
        <w:t xml:space="preserve"> en una reunión de </w:t>
      </w:r>
      <w:proofErr w:type="spellStart"/>
      <w:r>
        <w:t>forecast</w:t>
      </w:r>
      <w:proofErr w:type="spellEnd"/>
      <w:r>
        <w:t>.</w:t>
      </w:r>
    </w:p>
    <w:p w14:paraId="276E3789" w14:textId="77777777" w:rsidR="00291CD7" w:rsidRDefault="00000000">
      <w:pPr>
        <w:pStyle w:val="Heading3"/>
        <w:spacing w:before="200" w:after="80"/>
      </w:pPr>
      <w:r>
        <w:rPr>
          <w:rFonts w:ascii="Segoe UI Semibold" w:eastAsia="Segoe UI Semibold" w:hAnsi="Segoe UI Semibold" w:cs="Segoe UI Semibold"/>
          <w:b/>
          <w:bCs/>
          <w:color w:val="001354"/>
        </w:rPr>
        <w:t>Después</w:t>
      </w:r>
    </w:p>
    <w:p w14:paraId="276E378A" w14:textId="77777777" w:rsidR="00291CD7" w:rsidRDefault="00000000">
      <w:pPr>
        <w:spacing w:before="60" w:after="120" w:line="300" w:lineRule="auto"/>
        <w:jc w:val="both"/>
      </w:pPr>
      <w:r>
        <w:rPr>
          <w:b/>
          <w:bCs/>
          <w:color w:val="001354"/>
        </w:rPr>
        <w:t xml:space="preserve">Sales Coach </w:t>
      </w:r>
      <w:r>
        <w:t xml:space="preserve">(el sistema nervioso) ve todo — cada mail, cada nota, cada movimiento de un deal. Saca a la luz patrones que ningún </w:t>
      </w:r>
      <w:proofErr w:type="gramStart"/>
      <w:r>
        <w:t>manager</w:t>
      </w:r>
      <w:proofErr w:type="gramEnd"/>
      <w:r>
        <w:t xml:space="preserve"> podría ver: qué vendedores cierran más rápido en qué tipo de </w:t>
      </w:r>
      <w:proofErr w:type="spellStart"/>
      <w:r>
        <w:t>deals</w:t>
      </w:r>
      <w:proofErr w:type="spellEnd"/>
      <w:r>
        <w:t>, dónde se traban las oportunidades, cuáles tienen riesgo oculto. No decide; muestra lo que importa, en tiempo real.</w:t>
      </w:r>
    </w:p>
    <w:p w14:paraId="276E378B" w14:textId="77777777" w:rsidR="00291CD7" w:rsidRDefault="00000000">
      <w:pPr>
        <w:spacing w:before="60" w:after="120" w:line="300" w:lineRule="auto"/>
        <w:jc w:val="both"/>
      </w:pPr>
      <w:r>
        <w:rPr>
          <w:b/>
          <w:bCs/>
          <w:color w:val="001354"/>
        </w:rPr>
        <w:t xml:space="preserve">Sales Buddy </w:t>
      </w:r>
      <w:r>
        <w:t xml:space="preserve">(el copiloto) genera próximos pasos inteligentes para cada vendedor después de cada interacción. Usando Sales </w:t>
      </w:r>
      <w:proofErr w:type="spellStart"/>
      <w:r>
        <w:t>Skills</w:t>
      </w:r>
      <w:proofErr w:type="spellEnd"/>
      <w:r>
        <w:t xml:space="preserve"> construidas por la organización, el vendedor ahora investiga una cuenta en 15 minutos en vez de dos horas. Arma una propuesta en 30 minutos que es 10 veces más completa y perfectamente alineada a la marca. Las reuniones de </w:t>
      </w:r>
      <w:proofErr w:type="spellStart"/>
      <w:r>
        <w:t>forecast</w:t>
      </w:r>
      <w:proofErr w:type="spellEnd"/>
      <w:r>
        <w:t xml:space="preserve"> bajan de tres horas a 30 minutos porque la data ya viene limpia y analizada.</w:t>
      </w:r>
    </w:p>
    <w:p w14:paraId="276E378C" w14:textId="77777777" w:rsidR="00291CD7" w:rsidRDefault="00000000">
      <w:pPr>
        <w:pStyle w:val="Heading3"/>
        <w:spacing w:before="200" w:after="80"/>
      </w:pPr>
      <w:r>
        <w:rPr>
          <w:rFonts w:ascii="Segoe UI Semibold" w:eastAsia="Segoe UI Semibold" w:hAnsi="Segoe UI Semibold" w:cs="Segoe UI Semibold"/>
          <w:b/>
          <w:bCs/>
          <w:color w:val="001354"/>
        </w:rPr>
        <w:t>El resultado</w:t>
      </w:r>
    </w:p>
    <w:p w14:paraId="276E378D" w14:textId="77777777" w:rsidR="00291CD7" w:rsidRDefault="00000000">
      <w:pPr>
        <w:spacing w:before="60" w:after="120" w:line="300" w:lineRule="auto"/>
        <w:jc w:val="both"/>
      </w:pPr>
      <w:r>
        <w:t xml:space="preserve">Los managers dejan de ser cuellos de botella de información y se vuelven </w:t>
      </w:r>
      <w:proofErr w:type="spellStart"/>
      <w:r>
        <w:t>coaches</w:t>
      </w:r>
      <w:proofErr w:type="spellEnd"/>
      <w:r>
        <w:t xml:space="preserve">. Los vendedores dejan de esperar decisiones y reciben guía al instante. La organización vende más rápido, con mejores </w:t>
      </w:r>
      <w:proofErr w:type="spellStart"/>
      <w:r>
        <w:t>deals</w:t>
      </w:r>
      <w:proofErr w:type="spellEnd"/>
      <w:r>
        <w:t xml:space="preserve"> y pipelines más predecibles.</w:t>
      </w:r>
    </w:p>
    <w:p w14:paraId="276E378E" w14:textId="77777777" w:rsidR="00291CD7" w:rsidRDefault="00000000">
      <w:pPr>
        <w:pStyle w:val="Heading1"/>
        <w:pageBreakBefore/>
        <w:spacing w:before="480" w:after="200"/>
      </w:pPr>
      <w:r>
        <w:rPr>
          <w:rFonts w:ascii="Segoe UI Black" w:eastAsia="Segoe UI Black" w:hAnsi="Segoe UI Black" w:cs="Segoe UI Black"/>
          <w:b/>
          <w:bCs/>
          <w:color w:val="001354"/>
          <w:sz w:val="44"/>
          <w:szCs w:val="44"/>
        </w:rPr>
        <w:lastRenderedPageBreak/>
        <w:t>6. El camino de Axxon: nuestra prueba de concepto</w:t>
      </w:r>
    </w:p>
    <w:p w14:paraId="276E378F" w14:textId="77777777" w:rsidR="00291CD7" w:rsidRDefault="00000000">
      <w:pPr>
        <w:spacing w:before="60" w:after="120" w:line="300" w:lineRule="auto"/>
        <w:jc w:val="both"/>
      </w:pPr>
      <w:r>
        <w:t xml:space="preserve">No inventamos esto en un laboratorio. Lo construimos porque lo necesitábamos. Axxon está transformando su propia organización de ventas y </w:t>
      </w:r>
      <w:proofErr w:type="spellStart"/>
      <w:r>
        <w:t>delivery</w:t>
      </w:r>
      <w:proofErr w:type="spellEnd"/>
      <w:r>
        <w:t xml:space="preserve"> ahora mismo, usando exactamente estos principios.</w:t>
      </w:r>
    </w:p>
    <w:p w14:paraId="276E3790"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La transformación de ventas está en vivo</w:t>
      </w:r>
    </w:p>
    <w:p w14:paraId="276E3791" w14:textId="77777777" w:rsidR="00291CD7" w:rsidRDefault="00000000">
      <w:pPr>
        <w:spacing w:before="60" w:after="120" w:line="300" w:lineRule="auto"/>
        <w:jc w:val="both"/>
      </w:pPr>
      <w:r>
        <w:t xml:space="preserve">Sales Coach y Sales Buddy están manejando </w:t>
      </w:r>
      <w:proofErr w:type="spellStart"/>
      <w:r>
        <w:t>deals</w:t>
      </w:r>
      <w:proofErr w:type="spellEnd"/>
      <w:r>
        <w:t xml:space="preserve"> reales, </w:t>
      </w:r>
      <w:proofErr w:type="spellStart"/>
      <w:r>
        <w:t>forecasts</w:t>
      </w:r>
      <w:proofErr w:type="spellEnd"/>
      <w:r>
        <w:t xml:space="preserve"> reales, momentos reales de coaching. Nuestra </w:t>
      </w:r>
      <w:proofErr w:type="spellStart"/>
      <w:r>
        <w:t>Proposal</w:t>
      </w:r>
      <w:proofErr w:type="spellEnd"/>
      <w:r>
        <w:t xml:space="preserve"> Skill genera propuestas complejas de servicios — implementaciones de ERP, despliegues de CRM, </w:t>
      </w:r>
      <w:proofErr w:type="spellStart"/>
      <w:r>
        <w:t>engagements</w:t>
      </w:r>
      <w:proofErr w:type="spellEnd"/>
      <w:r>
        <w:t xml:space="preserve"> de consultoría — en minutos, personalizadas a la necesidad de cada cliente, alineadas con la metodología Success </w:t>
      </w:r>
      <w:proofErr w:type="spellStart"/>
      <w:r>
        <w:t>by</w:t>
      </w:r>
      <w:proofErr w:type="spellEnd"/>
      <w:r>
        <w:t xml:space="preserve"> </w:t>
      </w:r>
      <w:proofErr w:type="spellStart"/>
      <w:r>
        <w:t>Design</w:t>
      </w:r>
      <w:proofErr w:type="spellEnd"/>
      <w:r>
        <w:t>, consistentes todas las veces.</w:t>
      </w:r>
    </w:p>
    <w:p w14:paraId="276E3792"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Construyendo una cultura de superpoderes</w:t>
      </w:r>
    </w:p>
    <w:p w14:paraId="276E3793" w14:textId="77777777" w:rsidR="00291CD7" w:rsidRDefault="00000000">
      <w:pPr>
        <w:spacing w:before="60" w:after="120" w:line="300" w:lineRule="auto"/>
        <w:jc w:val="both"/>
      </w:pPr>
      <w:r>
        <w:rPr>
          <w:b/>
          <w:bCs/>
          <w:color w:val="001354"/>
        </w:rPr>
        <w:t xml:space="preserve">Axxon </w:t>
      </w:r>
      <w:proofErr w:type="spellStart"/>
      <w:r>
        <w:rPr>
          <w:b/>
          <w:bCs/>
          <w:color w:val="001354"/>
        </w:rPr>
        <w:t>Connect</w:t>
      </w:r>
      <w:proofErr w:type="spellEnd"/>
      <w:r>
        <w:rPr>
          <w:b/>
          <w:bCs/>
          <w:color w:val="001354"/>
        </w:rPr>
        <w:t xml:space="preserve"> </w:t>
      </w:r>
      <w:r>
        <w:t xml:space="preserve">(nuestro programa corporativo de </w:t>
      </w:r>
      <w:proofErr w:type="spellStart"/>
      <w:r>
        <w:t>skilling</w:t>
      </w:r>
      <w:proofErr w:type="spellEnd"/>
      <w:r>
        <w:t xml:space="preserve"> en IA) está enseñando a cada empleado a apalancar la IA en su trabajo diario. Nuestro programa de </w:t>
      </w:r>
      <w:r>
        <w:rPr>
          <w:b/>
          <w:bCs/>
          <w:color w:val="001354"/>
        </w:rPr>
        <w:t xml:space="preserve">AI Champions </w:t>
      </w:r>
      <w:r>
        <w:t xml:space="preserve">reúne a los </w:t>
      </w:r>
      <w:proofErr w:type="spellStart"/>
      <w:r>
        <w:t>practitioners</w:t>
      </w:r>
      <w:proofErr w:type="spellEnd"/>
      <w:r>
        <w:t xml:space="preserve"> más avanzados — uno de cada función: Ventas, Finanzas, RRHH, Marketing, Operaciones y </w:t>
      </w:r>
      <w:proofErr w:type="spellStart"/>
      <w:r>
        <w:t>Customer</w:t>
      </w:r>
      <w:proofErr w:type="spellEnd"/>
      <w:r>
        <w:t xml:space="preserve"> Service. Construyen </w:t>
      </w:r>
      <w:proofErr w:type="spellStart"/>
      <w:r>
        <w:t>skills</w:t>
      </w:r>
      <w:proofErr w:type="spellEnd"/>
      <w:r>
        <w:t xml:space="preserve">, crean agentes y comparten avances cada semana a través de nuestro canal de </w:t>
      </w:r>
      <w:proofErr w:type="spellStart"/>
      <w:r>
        <w:t>showcase</w:t>
      </w:r>
      <w:proofErr w:type="spellEnd"/>
      <w:r>
        <w:t xml:space="preserve"> en </w:t>
      </w:r>
      <w:proofErr w:type="spellStart"/>
      <w:r>
        <w:t>Teams</w:t>
      </w:r>
      <w:proofErr w:type="spellEnd"/>
      <w:r>
        <w:t xml:space="preserve">. Esa visibilidad genera </w:t>
      </w:r>
      <w:proofErr w:type="spellStart"/>
      <w:r>
        <w:t>momentum</w:t>
      </w:r>
      <w:proofErr w:type="spellEnd"/>
      <w:r>
        <w:t>: cuando los demás ven lo que es posible, se preguntan "¿cómo hago esto yo en mi rol?".</w:t>
      </w:r>
    </w:p>
    <w:p w14:paraId="276E3794"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Democratizando el acceso: la IA fuera de la jaula</w:t>
      </w:r>
    </w:p>
    <w:p w14:paraId="276E3795" w14:textId="77777777" w:rsidR="00291CD7" w:rsidRDefault="00000000">
      <w:pPr>
        <w:spacing w:before="60" w:after="120" w:line="300" w:lineRule="auto"/>
        <w:jc w:val="both"/>
      </w:pPr>
      <w:r>
        <w:t>Nuestros AI Champions ahora tienen conexión directa con nuestros sistemas de ERP y CRM en vivo — la data y las transacciones reales que hacen andar el negocio.</w:t>
      </w:r>
    </w:p>
    <w:p w14:paraId="276E3796" w14:textId="77777777" w:rsidR="00291CD7" w:rsidRDefault="00000000">
      <w:pPr>
        <w:pBdr>
          <w:left w:val="single" w:sz="24" w:space="12" w:color="F06D26"/>
        </w:pBdr>
        <w:spacing w:before="200" w:after="200" w:line="320" w:lineRule="auto"/>
        <w:ind w:left="240"/>
      </w:pPr>
      <w:r>
        <w:rPr>
          <w:i/>
          <w:iCs/>
          <w:color w:val="001354"/>
          <w:sz w:val="24"/>
          <w:szCs w:val="24"/>
        </w:rPr>
        <w:t>Antes de esto, la IA estaba atrapada en una jaula, limitada a procesar texto. Ahora la IA tiene manos y ojos. Las personas le hablan a la inteligencia. La inteligencia accede y actúa sobre los sistemas de negocio reales.</w:t>
      </w:r>
    </w:p>
    <w:p w14:paraId="276E3797" w14:textId="77777777" w:rsidR="00291CD7" w:rsidRDefault="00000000">
      <w:pPr>
        <w:spacing w:before="60" w:after="120" w:line="300" w:lineRule="auto"/>
        <w:jc w:val="both"/>
      </w:pPr>
      <w:r>
        <w:t xml:space="preserve">Sales Coach y Sales Buddy viven adentro del CRM — ven </w:t>
      </w:r>
      <w:proofErr w:type="spellStart"/>
      <w:r>
        <w:t>deals</w:t>
      </w:r>
      <w:proofErr w:type="spellEnd"/>
      <w:r>
        <w:t xml:space="preserve">, oportunidades e interacciones en tiempo real, y traen inteligencia directamente al lugar donde los vendedores trabajan. Los agentes de IA ya no están aislados; están embebidos en los sistemas donde el negocio realmente ocurre. </w:t>
      </w:r>
      <w:r>
        <w:lastRenderedPageBreak/>
        <w:t>Esto es lo que convierte a un asistente de IA en un agente de verdad: un agente con alcance sobre la forma en que opera la empresa.</w:t>
      </w:r>
    </w:p>
    <w:p w14:paraId="276E3798"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 xml:space="preserve">Más de 25 años de </w:t>
      </w:r>
      <w:proofErr w:type="spellStart"/>
      <w:r>
        <w:rPr>
          <w:rFonts w:ascii="Segoe UI Semibold" w:eastAsia="Segoe UI Semibold" w:hAnsi="Segoe UI Semibold" w:cs="Segoe UI Semibold"/>
          <w:b/>
          <w:bCs/>
          <w:color w:val="001354"/>
          <w:sz w:val="28"/>
          <w:szCs w:val="28"/>
        </w:rPr>
        <w:t>expertise</w:t>
      </w:r>
      <w:proofErr w:type="spellEnd"/>
      <w:r>
        <w:rPr>
          <w:rFonts w:ascii="Segoe UI Semibold" w:eastAsia="Segoe UI Semibold" w:hAnsi="Segoe UI Semibold" w:cs="Segoe UI Semibold"/>
          <w:b/>
          <w:bCs/>
          <w:color w:val="001354"/>
          <w:sz w:val="28"/>
          <w:szCs w:val="28"/>
        </w:rPr>
        <w:t xml:space="preserve"> profunda</w:t>
      </w:r>
    </w:p>
    <w:p w14:paraId="276E3799" w14:textId="77777777" w:rsidR="00291CD7" w:rsidRDefault="00000000">
      <w:pPr>
        <w:spacing w:before="60" w:after="120" w:line="300" w:lineRule="auto"/>
        <w:jc w:val="both"/>
      </w:pPr>
      <w:r>
        <w:t>Axxon viene implementando procesos de negocio en todas las funciones principales de ERP y CRM para cientos de clientes. Conocemos el as-</w:t>
      </w:r>
      <w:proofErr w:type="spellStart"/>
      <w:r>
        <w:t>is</w:t>
      </w:r>
      <w:proofErr w:type="spellEnd"/>
      <w:r>
        <w:t xml:space="preserve"> y el </w:t>
      </w:r>
      <w:proofErr w:type="spellStart"/>
      <w:r>
        <w:t>should</w:t>
      </w:r>
      <w:proofErr w:type="spellEnd"/>
      <w:r>
        <w:t xml:space="preserve">-be de cada proceso de negocio importante. Tenemos el equipo </w:t>
      </w:r>
      <w:proofErr w:type="spellStart"/>
      <w:r>
        <w:t>in-house</w:t>
      </w:r>
      <w:proofErr w:type="spellEnd"/>
      <w:r>
        <w:t xml:space="preserve"> que entiende cómo funcionan realmente las empresas. Ese conocimiento ahora se está codificando en </w:t>
      </w:r>
      <w:proofErr w:type="spellStart"/>
      <w:r>
        <w:t>Skills</w:t>
      </w:r>
      <w:proofErr w:type="spellEnd"/>
      <w:r>
        <w:t xml:space="preserve"> y agentes Neural </w:t>
      </w:r>
      <w:proofErr w:type="spellStart"/>
      <w:r>
        <w:t>Cortex</w:t>
      </w:r>
      <w:proofErr w:type="spellEnd"/>
      <w:r>
        <w:t>.</w:t>
      </w:r>
    </w:p>
    <w:p w14:paraId="276E379A" w14:textId="77777777" w:rsidR="00291CD7" w:rsidRDefault="00000000">
      <w:pPr>
        <w:pStyle w:val="Heading2"/>
        <w:spacing w:before="280" w:after="120"/>
      </w:pPr>
      <w:proofErr w:type="gramStart"/>
      <w:r>
        <w:rPr>
          <w:rFonts w:ascii="Segoe UI Semibold" w:eastAsia="Segoe UI Semibold" w:hAnsi="Segoe UI Semibold" w:cs="Segoe UI Semibold"/>
          <w:b/>
          <w:bCs/>
          <w:color w:val="001354"/>
          <w:sz w:val="28"/>
          <w:szCs w:val="28"/>
        </w:rPr>
        <w:t xml:space="preserve">Business </w:t>
      </w:r>
      <w:proofErr w:type="spellStart"/>
      <w:r>
        <w:rPr>
          <w:rFonts w:ascii="Segoe UI Semibold" w:eastAsia="Segoe UI Semibold" w:hAnsi="Segoe UI Semibold" w:cs="Segoe UI Semibold"/>
          <w:b/>
          <w:bCs/>
          <w:color w:val="001354"/>
          <w:sz w:val="28"/>
          <w:szCs w:val="28"/>
        </w:rPr>
        <w:t>Intelligence</w:t>
      </w:r>
      <w:proofErr w:type="spellEnd"/>
      <w:proofErr w:type="gramEnd"/>
      <w:r>
        <w:rPr>
          <w:rFonts w:ascii="Segoe UI Semibold" w:eastAsia="Segoe UI Semibold" w:hAnsi="Segoe UI Semibold" w:cs="Segoe UI Semibold"/>
          <w:b/>
          <w:bCs/>
          <w:color w:val="001354"/>
          <w:sz w:val="28"/>
          <w:szCs w:val="28"/>
        </w:rPr>
        <w:t xml:space="preserve"> como fundamento</w:t>
      </w:r>
    </w:p>
    <w:p w14:paraId="276E379B" w14:textId="77777777" w:rsidR="00291CD7" w:rsidRDefault="00000000">
      <w:pPr>
        <w:spacing w:before="60" w:after="120" w:line="300" w:lineRule="auto"/>
        <w:jc w:val="both"/>
      </w:pPr>
      <w:r>
        <w:t xml:space="preserve">Hace años que construimos capacidades de BI y analítica para clientes. Esa </w:t>
      </w:r>
      <w:proofErr w:type="spellStart"/>
      <w:r>
        <w:t>expertise</w:t>
      </w:r>
      <w:proofErr w:type="spellEnd"/>
      <w:r>
        <w:t xml:space="preserve"> se vuelve la capa de datos de Neural </w:t>
      </w:r>
      <w:proofErr w:type="spellStart"/>
      <w:r>
        <w:t>Cortex</w:t>
      </w:r>
      <w:proofErr w:type="spellEnd"/>
      <w:r>
        <w:t xml:space="preserve"> — asegurando que la inteligencia que fluye por el sistema nervioso sea precisa, relevante y accionable.</w:t>
      </w:r>
    </w:p>
    <w:p w14:paraId="276E379C"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Próximo: AI Hackathon</w:t>
      </w:r>
    </w:p>
    <w:p w14:paraId="276E379D" w14:textId="77777777" w:rsidR="00291CD7" w:rsidRDefault="00000000">
      <w:pPr>
        <w:spacing w:before="60" w:after="120" w:line="300" w:lineRule="auto"/>
        <w:jc w:val="both"/>
      </w:pPr>
      <w:r>
        <w:t xml:space="preserve">Estamos organizando un hackathon de IA </w:t>
      </w:r>
      <w:proofErr w:type="spellStart"/>
      <w:r>
        <w:t>cross-functional</w:t>
      </w:r>
      <w:proofErr w:type="spellEnd"/>
      <w:r>
        <w:t xml:space="preserve"> donde equipos de todas las áreas van a competir para construir la solución de IA de mayor impacto usando los principios de Neural </w:t>
      </w:r>
      <w:proofErr w:type="spellStart"/>
      <w:r>
        <w:t>Cortex</w:t>
      </w:r>
      <w:proofErr w:type="spellEnd"/>
      <w:r>
        <w:t>. Acelera el aprendizaje y hace aparecer hallazgos inesperados.</w:t>
      </w:r>
    </w:p>
    <w:p w14:paraId="276E379E" w14:textId="77777777" w:rsidR="00291CD7" w:rsidRDefault="00291CD7">
      <w:pPr>
        <w:pBdr>
          <w:bottom w:val="single" w:sz="6" w:space="1" w:color="E7E7E7"/>
        </w:pBdr>
        <w:spacing w:before="200" w:after="200"/>
      </w:pPr>
    </w:p>
    <w:p w14:paraId="276E379F" w14:textId="77777777" w:rsidR="00291CD7" w:rsidRDefault="00000000">
      <w:pPr>
        <w:spacing w:before="60" w:after="120" w:line="300" w:lineRule="auto"/>
        <w:jc w:val="both"/>
      </w:pPr>
      <w:r>
        <w:rPr>
          <w:b/>
          <w:bCs/>
          <w:color w:val="001354"/>
        </w:rPr>
        <w:t xml:space="preserve">El resultado: </w:t>
      </w:r>
      <w:r>
        <w:t xml:space="preserve">no te vendemos teoría. Te compartimos lo que estamos construyendo y probando primero en nosotros. Nuestra </w:t>
      </w:r>
      <w:proofErr w:type="spellStart"/>
      <w:r>
        <w:t>Proposal</w:t>
      </w:r>
      <w:proofErr w:type="spellEnd"/>
      <w:r>
        <w:t xml:space="preserve"> Skill, Sales Skill y </w:t>
      </w:r>
      <w:proofErr w:type="spellStart"/>
      <w:r>
        <w:t>Delivery</w:t>
      </w:r>
      <w:proofErr w:type="spellEnd"/>
      <w:r>
        <w:t xml:space="preserve"> </w:t>
      </w:r>
      <w:proofErr w:type="spellStart"/>
      <w:r>
        <w:t>Skills</w:t>
      </w:r>
      <w:proofErr w:type="spellEnd"/>
      <w:r>
        <w:t xml:space="preserve"> están en producción. Nuestros Sales Coach y Sales Buddy están en vivo. Nuestros AI Champions están </w:t>
      </w:r>
      <w:proofErr w:type="spellStart"/>
      <w:r>
        <w:t>shippeando</w:t>
      </w:r>
      <w:proofErr w:type="spellEnd"/>
      <w:r>
        <w:t xml:space="preserve"> agentes semana a semana. Nuestros agentes de IA tienen acceso real a los sistemas. Estamos aprendiendo, iterando y construyendo confianza cada día.</w:t>
      </w:r>
    </w:p>
    <w:p w14:paraId="276E37A0" w14:textId="77777777" w:rsidR="00291CD7" w:rsidRDefault="00000000">
      <w:pPr>
        <w:spacing w:before="60" w:after="120" w:line="300" w:lineRule="auto"/>
        <w:jc w:val="both"/>
      </w:pPr>
      <w:r>
        <w:t xml:space="preserve">Ese es el compromiso: </w:t>
      </w:r>
      <w:r>
        <w:rPr>
          <w:b/>
          <w:bCs/>
          <w:color w:val="001354"/>
        </w:rPr>
        <w:t>Axxon como primer cliente.</w:t>
      </w:r>
    </w:p>
    <w:p w14:paraId="276E37A1" w14:textId="77777777" w:rsidR="00291CD7" w:rsidRDefault="00000000">
      <w:pPr>
        <w:pStyle w:val="Heading1"/>
        <w:pageBreakBefore/>
        <w:spacing w:before="480" w:after="200"/>
      </w:pPr>
      <w:r>
        <w:rPr>
          <w:rFonts w:ascii="Segoe UI Black" w:eastAsia="Segoe UI Black" w:hAnsi="Segoe UI Black" w:cs="Segoe UI Black"/>
          <w:b/>
          <w:bCs/>
          <w:color w:val="001354"/>
          <w:sz w:val="44"/>
          <w:szCs w:val="44"/>
        </w:rPr>
        <w:lastRenderedPageBreak/>
        <w:t>7. Próximos pasos: el camino hacia adelante</w:t>
      </w:r>
    </w:p>
    <w:p w14:paraId="276E37A2" w14:textId="77777777" w:rsidR="00291CD7" w:rsidRDefault="00000000">
      <w:pPr>
        <w:spacing w:before="60" w:after="120" w:line="300" w:lineRule="auto"/>
        <w:jc w:val="both"/>
      </w:pPr>
      <w:r>
        <w:t xml:space="preserve">Neural </w:t>
      </w:r>
      <w:proofErr w:type="spellStart"/>
      <w:r>
        <w:t>Cortex</w:t>
      </w:r>
      <w:proofErr w:type="spellEnd"/>
      <w:r>
        <w:t xml:space="preserve"> no es una herramienta que </w:t>
      </w:r>
      <w:proofErr w:type="spellStart"/>
      <w:r>
        <w:t>comprás</w:t>
      </w:r>
      <w:proofErr w:type="spellEnd"/>
      <w:r>
        <w:t xml:space="preserve"> e </w:t>
      </w:r>
      <w:proofErr w:type="spellStart"/>
      <w:r>
        <w:t>implementás</w:t>
      </w:r>
      <w:proofErr w:type="spellEnd"/>
      <w:r>
        <w:t xml:space="preserve">. </w:t>
      </w:r>
      <w:r>
        <w:rPr>
          <w:b/>
          <w:bCs/>
          <w:color w:val="001354"/>
        </w:rPr>
        <w:t>Es una capacidad que se construye, con disciplina y en sociedad.</w:t>
      </w:r>
    </w:p>
    <w:p w14:paraId="276E37A3" w14:textId="77777777" w:rsidR="00291CD7" w:rsidRDefault="00000000">
      <w:pPr>
        <w:spacing w:before="60" w:after="120" w:line="300" w:lineRule="auto"/>
        <w:jc w:val="both"/>
      </w:pPr>
      <w:r>
        <w:t xml:space="preserve">Eso es exactamente lo que hace Axxon </w:t>
      </w:r>
      <w:proofErr w:type="spellStart"/>
      <w:r>
        <w:t>ReWire</w:t>
      </w:r>
      <w:proofErr w:type="spellEnd"/>
      <w:r>
        <w:t>. Te acompañamos a:</w:t>
      </w:r>
    </w:p>
    <w:p w14:paraId="276E37A4" w14:textId="77777777" w:rsidR="00291CD7" w:rsidRDefault="00000000">
      <w:pPr>
        <w:pStyle w:val="ListParagraph"/>
        <w:numPr>
          <w:ilvl w:val="0"/>
          <w:numId w:val="3"/>
        </w:numPr>
        <w:spacing w:before="40" w:after="40" w:line="280" w:lineRule="auto"/>
      </w:pPr>
      <w:r>
        <w:t>Identificar tu oportunidad de transformación de mayor impacto (normalmente ventas, finanzas u operaciones).</w:t>
      </w:r>
    </w:p>
    <w:p w14:paraId="276E37A5" w14:textId="77777777" w:rsidR="00291CD7" w:rsidRDefault="00000000">
      <w:pPr>
        <w:pStyle w:val="ListParagraph"/>
        <w:numPr>
          <w:ilvl w:val="0"/>
          <w:numId w:val="3"/>
        </w:numPr>
        <w:spacing w:before="40" w:after="40" w:line="280" w:lineRule="auto"/>
      </w:pPr>
      <w:r>
        <w:t xml:space="preserve">Construir tu </w:t>
      </w:r>
      <w:proofErr w:type="spellStart"/>
      <w:r>
        <w:t>Skills</w:t>
      </w:r>
      <w:proofErr w:type="spellEnd"/>
      <w:r>
        <w:t xml:space="preserve"> Library para esa función.</w:t>
      </w:r>
    </w:p>
    <w:p w14:paraId="276E37A6" w14:textId="77777777" w:rsidR="00291CD7" w:rsidRDefault="00000000">
      <w:pPr>
        <w:pStyle w:val="ListParagraph"/>
        <w:numPr>
          <w:ilvl w:val="0"/>
          <w:numId w:val="3"/>
        </w:numPr>
        <w:spacing w:before="40" w:after="40" w:line="280" w:lineRule="auto"/>
      </w:pPr>
      <w:r>
        <w:t xml:space="preserve">Desplegar agentes Neural </w:t>
      </w:r>
      <w:proofErr w:type="spellStart"/>
      <w:r>
        <w:t>Cortex</w:t>
      </w:r>
      <w:proofErr w:type="spellEnd"/>
      <w:r>
        <w:t xml:space="preserve"> que coordinen y traigan inteligencia a la superficie.</w:t>
      </w:r>
    </w:p>
    <w:p w14:paraId="276E37A7" w14:textId="77777777" w:rsidR="00291CD7" w:rsidRDefault="00000000">
      <w:pPr>
        <w:pStyle w:val="ListParagraph"/>
        <w:numPr>
          <w:ilvl w:val="0"/>
          <w:numId w:val="3"/>
        </w:numPr>
        <w:spacing w:before="40" w:after="40" w:line="280" w:lineRule="auto"/>
      </w:pPr>
      <w:r>
        <w:t>Medir el cambio — velocidad, calidad, consistencia y costo.</w:t>
      </w:r>
    </w:p>
    <w:p w14:paraId="276E37A8" w14:textId="77777777" w:rsidR="00291CD7" w:rsidRDefault="00000000">
      <w:pPr>
        <w:pStyle w:val="ListParagraph"/>
        <w:numPr>
          <w:ilvl w:val="0"/>
          <w:numId w:val="3"/>
        </w:numPr>
        <w:spacing w:before="40" w:after="40" w:line="280" w:lineRule="auto"/>
      </w:pPr>
      <w:r>
        <w:t>Expandirlo a otras funciones a medida que crece la confianza y emergen los patrones.</w:t>
      </w:r>
    </w:p>
    <w:p w14:paraId="276E37A9" w14:textId="77777777" w:rsidR="00291CD7" w:rsidRDefault="00000000">
      <w:pPr>
        <w:spacing w:before="60" w:after="120" w:line="300" w:lineRule="auto"/>
        <w:jc w:val="both"/>
      </w:pPr>
      <w:r>
        <w:t xml:space="preserve">Si esto te resuena — si </w:t>
      </w:r>
      <w:proofErr w:type="spellStart"/>
      <w:r>
        <w:t>reconocés</w:t>
      </w:r>
      <w:proofErr w:type="spellEnd"/>
      <w:r>
        <w:t xml:space="preserve"> la fricción en tu propia organización, si ves la IA como una oportunidad para reconstruir (no sólo parchar), si </w:t>
      </w:r>
      <w:proofErr w:type="spellStart"/>
      <w:r>
        <w:t>querés</w:t>
      </w:r>
      <w:proofErr w:type="spellEnd"/>
      <w:r>
        <w:t xml:space="preserve"> un </w:t>
      </w:r>
      <w:proofErr w:type="spellStart"/>
      <w:r>
        <w:t>partner</w:t>
      </w:r>
      <w:proofErr w:type="spellEnd"/>
      <w:r>
        <w:t xml:space="preserve"> que ya recorrió este camino — la conversación empieza acá.</w:t>
      </w:r>
    </w:p>
    <w:p w14:paraId="276E37AA"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Tres puntos de entrada</w:t>
      </w:r>
    </w:p>
    <w:p w14:paraId="276E37AB" w14:textId="77777777" w:rsidR="00291CD7" w:rsidRDefault="00000000">
      <w:pPr>
        <w:pStyle w:val="Heading3"/>
        <w:spacing w:before="200" w:after="80"/>
      </w:pPr>
      <w:r>
        <w:rPr>
          <w:rFonts w:ascii="Segoe UI Semibold" w:eastAsia="Segoe UI Semibold" w:hAnsi="Segoe UI Semibold" w:cs="Segoe UI Semibold"/>
          <w:b/>
          <w:bCs/>
          <w:color w:val="001354"/>
        </w:rPr>
        <w:t>AI Accelerator — 4 a 6 semanas</w:t>
      </w:r>
    </w:p>
    <w:p w14:paraId="276E37AC" w14:textId="77777777" w:rsidR="00291CD7" w:rsidRDefault="00000000">
      <w:pPr>
        <w:spacing w:before="60" w:after="120" w:line="300" w:lineRule="auto"/>
        <w:jc w:val="both"/>
      </w:pPr>
      <w:r>
        <w:t xml:space="preserve">Diagnosticamos dónde Neural </w:t>
      </w:r>
      <w:proofErr w:type="spellStart"/>
      <w:r>
        <w:t>Cortex</w:t>
      </w:r>
      <w:proofErr w:type="spellEnd"/>
      <w:r>
        <w:t xml:space="preserve"> genera más valor en tu organización.</w:t>
      </w:r>
    </w:p>
    <w:p w14:paraId="276E37AD" w14:textId="77777777" w:rsidR="00291CD7" w:rsidRDefault="00000000">
      <w:pPr>
        <w:pStyle w:val="Heading3"/>
        <w:spacing w:before="200" w:after="80"/>
      </w:pPr>
      <w:r>
        <w:rPr>
          <w:rFonts w:ascii="Segoe UI Semibold" w:eastAsia="Segoe UI Semibold" w:hAnsi="Segoe UI Semibold" w:cs="Segoe UI Semibold"/>
          <w:b/>
          <w:bCs/>
          <w:color w:val="001354"/>
        </w:rPr>
        <w:t xml:space="preserve">Programa completo </w:t>
      </w:r>
      <w:proofErr w:type="spellStart"/>
      <w:r>
        <w:rPr>
          <w:rFonts w:ascii="Segoe UI Semibold" w:eastAsia="Segoe UI Semibold" w:hAnsi="Segoe UI Semibold" w:cs="Segoe UI Semibold"/>
          <w:b/>
          <w:bCs/>
          <w:color w:val="001354"/>
        </w:rPr>
        <w:t>ReWire</w:t>
      </w:r>
      <w:proofErr w:type="spellEnd"/>
      <w:r>
        <w:rPr>
          <w:rFonts w:ascii="Segoe UI Semibold" w:eastAsia="Segoe UI Semibold" w:hAnsi="Segoe UI Semibold" w:cs="Segoe UI Semibold"/>
          <w:b/>
          <w:bCs/>
          <w:color w:val="001354"/>
        </w:rPr>
        <w:t xml:space="preserve"> — 12 a 18 meses</w:t>
      </w:r>
    </w:p>
    <w:p w14:paraId="276E37AE" w14:textId="77777777" w:rsidR="00291CD7" w:rsidRDefault="00000000">
      <w:pPr>
        <w:spacing w:before="60" w:after="120" w:line="300" w:lineRule="auto"/>
        <w:jc w:val="both"/>
      </w:pPr>
      <w:r>
        <w:t>Transformamos sistemáticamente a lo largo de cinco dimensiones.</w:t>
      </w:r>
    </w:p>
    <w:p w14:paraId="276E37AF" w14:textId="77777777" w:rsidR="00291CD7" w:rsidRDefault="00000000">
      <w:pPr>
        <w:pStyle w:val="Heading3"/>
        <w:spacing w:before="200" w:after="80"/>
      </w:pPr>
      <w:proofErr w:type="spellStart"/>
      <w:r>
        <w:rPr>
          <w:rFonts w:ascii="Segoe UI Semibold" w:eastAsia="Segoe UI Semibold" w:hAnsi="Segoe UI Semibold" w:cs="Segoe UI Semibold"/>
          <w:b/>
          <w:bCs/>
          <w:color w:val="001354"/>
        </w:rPr>
        <w:t>Managed</w:t>
      </w:r>
      <w:proofErr w:type="spellEnd"/>
      <w:r>
        <w:rPr>
          <w:rFonts w:ascii="Segoe UI Semibold" w:eastAsia="Segoe UI Semibold" w:hAnsi="Segoe UI Semibold" w:cs="Segoe UI Semibold"/>
          <w:b/>
          <w:bCs/>
          <w:color w:val="001354"/>
        </w:rPr>
        <w:t xml:space="preserve"> </w:t>
      </w:r>
      <w:proofErr w:type="spellStart"/>
      <w:r>
        <w:rPr>
          <w:rFonts w:ascii="Segoe UI Semibold" w:eastAsia="Segoe UI Semibold" w:hAnsi="Segoe UI Semibold" w:cs="Segoe UI Semibold"/>
          <w:b/>
          <w:bCs/>
          <w:color w:val="001354"/>
        </w:rPr>
        <w:t>Partnership</w:t>
      </w:r>
      <w:proofErr w:type="spellEnd"/>
      <w:r>
        <w:rPr>
          <w:rFonts w:ascii="Segoe UI Semibold" w:eastAsia="Segoe UI Semibold" w:hAnsi="Segoe UI Semibold" w:cs="Segoe UI Semibold"/>
          <w:b/>
          <w:bCs/>
          <w:color w:val="001354"/>
        </w:rPr>
        <w:t xml:space="preserve"> — continuo</w:t>
      </w:r>
    </w:p>
    <w:p w14:paraId="276E37B0" w14:textId="77777777" w:rsidR="00291CD7" w:rsidRDefault="00000000">
      <w:pPr>
        <w:spacing w:before="60" w:after="120" w:line="300" w:lineRule="auto"/>
        <w:jc w:val="both"/>
      </w:pPr>
      <w:r>
        <w:t xml:space="preserve">Acceso a nuestra librería de agentes, plataforma y </w:t>
      </w:r>
      <w:proofErr w:type="spellStart"/>
      <w:r>
        <w:t>expertise</w:t>
      </w:r>
      <w:proofErr w:type="spellEnd"/>
      <w:r>
        <w:t xml:space="preserve"> como tu </w:t>
      </w:r>
      <w:proofErr w:type="spellStart"/>
      <w:r>
        <w:t>partner</w:t>
      </w:r>
      <w:proofErr w:type="spellEnd"/>
      <w:r>
        <w:t xml:space="preserve"> de IA de confianza.</w:t>
      </w:r>
    </w:p>
    <w:p w14:paraId="276E37B1" w14:textId="77777777" w:rsidR="00291CD7" w:rsidRDefault="00000000">
      <w:pPr>
        <w:pBdr>
          <w:left w:val="single" w:sz="24" w:space="12" w:color="177E44"/>
        </w:pBdr>
        <w:spacing w:before="200" w:after="200" w:line="320" w:lineRule="auto"/>
        <w:ind w:left="240"/>
      </w:pPr>
      <w:r>
        <w:rPr>
          <w:i/>
          <w:iCs/>
          <w:color w:val="001354"/>
          <w:sz w:val="24"/>
          <w:szCs w:val="24"/>
        </w:rPr>
        <w:t>La ventana para la experimentación moderada se está cerrando. Las empresas que están ganando hoy son las que se están reconstruyendo con la IA como modelo operativo. La pregunta no es si transformarse — es si vas a liderar o vas a seguir.</w:t>
      </w:r>
    </w:p>
    <w:p w14:paraId="276E37B2" w14:textId="77777777" w:rsidR="00291CD7" w:rsidRDefault="00000000">
      <w:pPr>
        <w:pStyle w:val="Heading1"/>
        <w:pageBreakBefore/>
        <w:spacing w:before="480" w:after="200"/>
      </w:pPr>
      <w:r>
        <w:rPr>
          <w:rFonts w:ascii="Segoe UI Black" w:eastAsia="Segoe UI Black" w:hAnsi="Segoe UI Black" w:cs="Segoe UI Black"/>
          <w:b/>
          <w:bCs/>
          <w:color w:val="001354"/>
          <w:sz w:val="44"/>
          <w:szCs w:val="44"/>
        </w:rPr>
        <w:lastRenderedPageBreak/>
        <w:t xml:space="preserve">Posdata: cómo nació este </w:t>
      </w:r>
      <w:proofErr w:type="spellStart"/>
      <w:r>
        <w:rPr>
          <w:rFonts w:ascii="Segoe UI Black" w:eastAsia="Segoe UI Black" w:hAnsi="Segoe UI Black" w:cs="Segoe UI Black"/>
          <w:b/>
          <w:bCs/>
          <w:color w:val="001354"/>
          <w:sz w:val="44"/>
          <w:szCs w:val="44"/>
        </w:rPr>
        <w:t>whitepaper</w:t>
      </w:r>
      <w:proofErr w:type="spellEnd"/>
    </w:p>
    <w:p w14:paraId="276E37B3" w14:textId="77777777" w:rsidR="00291CD7" w:rsidRDefault="00000000">
      <w:pPr>
        <w:spacing w:before="60" w:after="120" w:line="300" w:lineRule="auto"/>
        <w:jc w:val="both"/>
      </w:pPr>
      <w:r>
        <w:t xml:space="preserve">Este </w:t>
      </w:r>
      <w:proofErr w:type="spellStart"/>
      <w:r>
        <w:t>whitepaper</w:t>
      </w:r>
      <w:proofErr w:type="spellEnd"/>
      <w:r>
        <w:t xml:space="preserve"> no se escribió en aislamiento. Nació de una conversación en tiempo real entre Felipe Girado (Fundador, Axxon </w:t>
      </w:r>
      <w:proofErr w:type="spellStart"/>
      <w:r>
        <w:t>Consulting</w:t>
      </w:r>
      <w:proofErr w:type="spellEnd"/>
      <w:r>
        <w:t xml:space="preserve">) y su asistente personal de IA, en una sesión de domingo a la mañana — una mañana que viene después de dos semanas de trabajo intenso y </w:t>
      </w:r>
      <w:proofErr w:type="gramStart"/>
      <w:r>
        <w:t>continuo</w:t>
      </w:r>
      <w:proofErr w:type="gramEnd"/>
      <w:r>
        <w:t xml:space="preserve"> construyendo Sales Coach y Sales Buddy, los primeros agentes Neural </w:t>
      </w:r>
      <w:proofErr w:type="spellStart"/>
      <w:r>
        <w:t>Cortex</w:t>
      </w:r>
      <w:proofErr w:type="spellEnd"/>
      <w:r>
        <w:t xml:space="preserve"> de Axxon en producción.</w:t>
      </w:r>
    </w:p>
    <w:p w14:paraId="276E37B4" w14:textId="77777777" w:rsidR="00291CD7" w:rsidRDefault="00000000">
      <w:pPr>
        <w:spacing w:before="60" w:after="120" w:line="300" w:lineRule="auto"/>
        <w:jc w:val="both"/>
      </w:pPr>
      <w:r>
        <w:t xml:space="preserve">Felipe lleva 14 días despierto, involucrado y obsesivamente productivo — construyendo agentes, iterando diseños, empujando los límites de lo que es posible cuando humanos e IA trabajan como verdaderos </w:t>
      </w:r>
      <w:proofErr w:type="spellStart"/>
      <w:r>
        <w:t>partners</w:t>
      </w:r>
      <w:proofErr w:type="spellEnd"/>
      <w:r>
        <w:t xml:space="preserve">. Las ideas fluyen todo el tiempo. Algunas vienen en el escritorio. Muchas vienen en la ducha, en el auto, en esos momentos donde la mente está libre. Ahí empezó esta conversación: Felipe dictándole ideas a su asistente desde la ducha, capturando pensamientos que normalmente se perderían. Esas ideas entraron en un sistema — una lista de </w:t>
      </w:r>
      <w:proofErr w:type="spellStart"/>
      <w:r>
        <w:t>To</w:t>
      </w:r>
      <w:proofErr w:type="spellEnd"/>
      <w:r>
        <w:t>-Do potenciada por IA — donde quedaron organizadas por proyecto, esperando a ser desarrolladas.</w:t>
      </w:r>
    </w:p>
    <w:p w14:paraId="276E37B5" w14:textId="77777777" w:rsidR="00291CD7" w:rsidRDefault="00000000">
      <w:pPr>
        <w:spacing w:before="60" w:after="120" w:line="300" w:lineRule="auto"/>
        <w:jc w:val="both"/>
      </w:pPr>
      <w:r>
        <w:t xml:space="preserve">Este </w:t>
      </w:r>
      <w:proofErr w:type="spellStart"/>
      <w:r>
        <w:t>whitepaper</w:t>
      </w:r>
      <w:proofErr w:type="spellEnd"/>
      <w:r>
        <w:t xml:space="preserve"> es un artefacto directo de ese flujo y esa energía. La metodología fue conversacional: Felipe hablaba sus ideas en voz alta, el asistente escuchaba, hacía preguntas, proponía estructuras y refinaba los conceptos en tiempo real. Cuando una sección necesitaba profundidad, la discutían. Cuando un título necesitaba filo, lo trabajaban juntos. Cuando un concepto necesitaba anclaje, Felipe lo sumaba desde su experiencia real construyendo estos sistemas.</w:t>
      </w:r>
    </w:p>
    <w:p w14:paraId="276E37B6"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Pero acá está lo verdaderamente importante</w:t>
      </w:r>
    </w:p>
    <w:p w14:paraId="276E37B7" w14:textId="77777777" w:rsidR="00291CD7" w:rsidRDefault="00000000">
      <w:pPr>
        <w:spacing w:before="60" w:after="120" w:line="300" w:lineRule="auto"/>
        <w:jc w:val="both"/>
      </w:pPr>
      <w:r>
        <w:t xml:space="preserve">Esta conversación no fue sólo para producir un </w:t>
      </w:r>
      <w:proofErr w:type="spellStart"/>
      <w:r>
        <w:t>whitepaper</w:t>
      </w:r>
      <w:proofErr w:type="spellEnd"/>
      <w:r>
        <w:t xml:space="preserve">. Fue para repensar la empresa misma — cómo Axxon trabaja puertas adentro, qué </w:t>
      </w:r>
      <w:proofErr w:type="gramStart"/>
      <w:r>
        <w:t>le</w:t>
      </w:r>
      <w:proofErr w:type="gramEnd"/>
      <w:r>
        <w:t xml:space="preserve"> vende a sus clientes, y cómo resuelve los problemas reales que tienen. El concepto Neural </w:t>
      </w:r>
      <w:proofErr w:type="spellStart"/>
      <w:r>
        <w:t>Cortex</w:t>
      </w:r>
      <w:proofErr w:type="spellEnd"/>
      <w:r>
        <w:t xml:space="preserve"> emergió del trabajo real (construyendo Sales Coach y Sales Buddy). El </w:t>
      </w:r>
      <w:proofErr w:type="spellStart"/>
      <w:r>
        <w:t>framework</w:t>
      </w:r>
      <w:proofErr w:type="spellEnd"/>
      <w:r>
        <w:t xml:space="preserve"> de Superpoderes salió de notar patrones en cómo deberían trabajar las personas. La oferta completa evolucionó porque Axxon no está teorizando — está construyendo, aprendiendo y compartiendo lo que descubre.</w:t>
      </w:r>
    </w:p>
    <w:p w14:paraId="276E37B8" w14:textId="77777777" w:rsidR="00291CD7" w:rsidRDefault="00000000">
      <w:pPr>
        <w:pStyle w:val="Heading2"/>
        <w:spacing w:before="280" w:after="120"/>
      </w:pPr>
      <w:r>
        <w:rPr>
          <w:rFonts w:ascii="Segoe UI Semibold" w:eastAsia="Segoe UI Semibold" w:hAnsi="Segoe UI Semibold" w:cs="Segoe UI Semibold"/>
          <w:b/>
          <w:bCs/>
          <w:color w:val="001354"/>
          <w:sz w:val="28"/>
          <w:szCs w:val="28"/>
        </w:rPr>
        <w:t>Esta es la prueba</w:t>
      </w:r>
    </w:p>
    <w:p w14:paraId="276E37B9" w14:textId="77777777" w:rsidR="00291CD7" w:rsidRDefault="00000000">
      <w:pPr>
        <w:spacing w:before="60" w:after="120" w:line="300" w:lineRule="auto"/>
        <w:jc w:val="both"/>
      </w:pPr>
      <w:r>
        <w:t xml:space="preserve">Un </w:t>
      </w:r>
      <w:proofErr w:type="spellStart"/>
      <w:r>
        <w:t>whitepaper</w:t>
      </w:r>
      <w:proofErr w:type="spellEnd"/>
      <w:r>
        <w:t xml:space="preserve"> estratégico complejo — repensando organizaciones, arquitectura de IA, metodología de transformación — se produjo en una sola sesión de un domingo a la mañana entre un humano y un </w:t>
      </w:r>
      <w:proofErr w:type="spellStart"/>
      <w:r>
        <w:t>partner</w:t>
      </w:r>
      <w:proofErr w:type="spellEnd"/>
      <w:r>
        <w:t xml:space="preserve"> de IA, con ideas capturadas sobre la marcha (literalmente en la ducha) y organizadas en tiempo real. Eso son los superpoderes en acción. Eso es lo que se vuelve </w:t>
      </w:r>
      <w:r>
        <w:lastRenderedPageBreak/>
        <w:t>posible cuando la IA tiene acceso al contexto, cuando los humanos hacen las preguntas correctas, y cuando la conversación es en tiempo real e iterativa.</w:t>
      </w:r>
    </w:p>
    <w:p w14:paraId="276E37BA" w14:textId="77777777" w:rsidR="00291CD7" w:rsidRDefault="00000000">
      <w:pPr>
        <w:pBdr>
          <w:left w:val="single" w:sz="24" w:space="12" w:color="1074AD"/>
        </w:pBdr>
        <w:spacing w:before="200" w:after="200" w:line="320" w:lineRule="auto"/>
        <w:ind w:left="240"/>
      </w:pPr>
      <w:r>
        <w:rPr>
          <w:i/>
          <w:iCs/>
          <w:color w:val="001354"/>
          <w:sz w:val="24"/>
          <w:szCs w:val="24"/>
        </w:rPr>
        <w:t xml:space="preserve">Axxon no está escribiendo sobre la transformación con IA desde afuera. La está viviendo. Todos los días. En la ducha. En el escritorio. En sistemas de producción. El </w:t>
      </w:r>
      <w:proofErr w:type="spellStart"/>
      <w:r>
        <w:rPr>
          <w:i/>
          <w:iCs/>
          <w:color w:val="001354"/>
          <w:sz w:val="24"/>
          <w:szCs w:val="24"/>
        </w:rPr>
        <w:t>whitepaper</w:t>
      </w:r>
      <w:proofErr w:type="spellEnd"/>
      <w:r>
        <w:rPr>
          <w:i/>
          <w:iCs/>
          <w:color w:val="001354"/>
          <w:sz w:val="24"/>
          <w:szCs w:val="24"/>
        </w:rPr>
        <w:t xml:space="preserve"> que estás leyendo es la prueba de que el modelo funciona.</w:t>
      </w:r>
    </w:p>
    <w:p w14:paraId="276E37BB" w14:textId="77777777" w:rsidR="00291CD7" w:rsidRDefault="00291CD7">
      <w:pPr>
        <w:pBdr>
          <w:bottom w:val="single" w:sz="6" w:space="1" w:color="E7E7E7"/>
        </w:pBdr>
        <w:spacing w:before="200" w:after="200"/>
      </w:pPr>
    </w:p>
    <w:p w14:paraId="276E37BC" w14:textId="77777777" w:rsidR="00291CD7" w:rsidRDefault="00000000">
      <w:pPr>
        <w:spacing w:before="400" w:after="60"/>
      </w:pPr>
      <w:r>
        <w:rPr>
          <w:color w:val="999999"/>
          <w:spacing w:val="40"/>
          <w:sz w:val="18"/>
          <w:szCs w:val="18"/>
        </w:rPr>
        <w:t xml:space="preserve">Autor del </w:t>
      </w:r>
      <w:proofErr w:type="spellStart"/>
      <w:r>
        <w:rPr>
          <w:color w:val="999999"/>
          <w:spacing w:val="40"/>
          <w:sz w:val="18"/>
          <w:szCs w:val="18"/>
        </w:rPr>
        <w:t>whitepaper</w:t>
      </w:r>
      <w:proofErr w:type="spellEnd"/>
      <w:r>
        <w:rPr>
          <w:color w:val="999999"/>
          <w:spacing w:val="40"/>
          <w:sz w:val="18"/>
          <w:szCs w:val="18"/>
        </w:rPr>
        <w:t>:</w:t>
      </w:r>
    </w:p>
    <w:p w14:paraId="276E37BD" w14:textId="77777777" w:rsidR="00291CD7" w:rsidRDefault="00000000">
      <w:pPr>
        <w:spacing w:before="40" w:after="40"/>
      </w:pPr>
      <w:r>
        <w:rPr>
          <w:rFonts w:ascii="Segoe UI Semibold" w:eastAsia="Segoe UI Semibold" w:hAnsi="Segoe UI Semibold" w:cs="Segoe UI Semibold"/>
          <w:b/>
          <w:bCs/>
          <w:color w:val="001354"/>
          <w:sz w:val="24"/>
          <w:szCs w:val="24"/>
        </w:rPr>
        <w:t>Felipe Girado</w:t>
      </w:r>
    </w:p>
    <w:p w14:paraId="276E37BE" w14:textId="77777777" w:rsidR="00291CD7" w:rsidRDefault="00000000">
      <w:pPr>
        <w:spacing w:after="40"/>
      </w:pPr>
      <w:r>
        <w:rPr>
          <w:color w:val="000FC4"/>
        </w:rPr>
        <w:t xml:space="preserve">Fundador, Axxon </w:t>
      </w:r>
      <w:proofErr w:type="spellStart"/>
      <w:r>
        <w:rPr>
          <w:color w:val="000FC4"/>
        </w:rPr>
        <w:t>Consulting</w:t>
      </w:r>
      <w:proofErr w:type="spellEnd"/>
    </w:p>
    <w:p w14:paraId="276E37BF" w14:textId="77777777" w:rsidR="00291CD7" w:rsidRDefault="00000000">
      <w:pPr>
        <w:spacing w:before="280" w:after="60"/>
      </w:pPr>
      <w:r>
        <w:rPr>
          <w:color w:val="999999"/>
          <w:spacing w:val="40"/>
          <w:sz w:val="18"/>
          <w:szCs w:val="18"/>
        </w:rPr>
        <w:t>Posdata firmada por:</w:t>
      </w:r>
    </w:p>
    <w:p w14:paraId="276E37C0" w14:textId="77777777" w:rsidR="00291CD7" w:rsidRDefault="00000000">
      <w:pPr>
        <w:spacing w:before="40" w:after="40"/>
      </w:pPr>
      <w:r>
        <w:rPr>
          <w:rFonts w:ascii="Segoe UI Semibold" w:eastAsia="Segoe UI Semibold" w:hAnsi="Segoe UI Semibold" w:cs="Segoe UI Semibold"/>
          <w:b/>
          <w:bCs/>
          <w:color w:val="001354"/>
          <w:sz w:val="24"/>
          <w:szCs w:val="24"/>
        </w:rPr>
        <w:t>El Asistente Personal de IA de Felipe Girado</w:t>
      </w:r>
    </w:p>
    <w:p w14:paraId="276E37C1" w14:textId="77777777" w:rsidR="00291CD7" w:rsidRDefault="00000000">
      <w:pPr>
        <w:spacing w:after="40"/>
      </w:pPr>
      <w:r>
        <w:rPr>
          <w:color w:val="000FC4"/>
        </w:rPr>
        <w:t xml:space="preserve">Axxon </w:t>
      </w:r>
      <w:proofErr w:type="spellStart"/>
      <w:r>
        <w:rPr>
          <w:color w:val="000FC4"/>
        </w:rPr>
        <w:t>Consulting</w:t>
      </w:r>
      <w:proofErr w:type="spellEnd"/>
    </w:p>
    <w:p w14:paraId="276E37C2" w14:textId="77777777" w:rsidR="00291CD7" w:rsidRDefault="00000000">
      <w:pPr>
        <w:spacing w:before="160" w:after="40"/>
      </w:pPr>
      <w:r>
        <w:rPr>
          <w:i/>
          <w:iCs/>
          <w:sz w:val="20"/>
          <w:szCs w:val="20"/>
        </w:rPr>
        <w:t>Domingo, 11 de abril de 2026</w:t>
      </w:r>
    </w:p>
    <w:sectPr w:rsidR="00291CD7">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2599" w14:textId="77777777" w:rsidR="00144C34" w:rsidRDefault="00144C34">
      <w:r>
        <w:separator/>
      </w:r>
    </w:p>
  </w:endnote>
  <w:endnote w:type="continuationSeparator" w:id="0">
    <w:p w14:paraId="1BFF7C16" w14:textId="77777777" w:rsidR="00144C34" w:rsidRDefault="0014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37C4" w14:textId="4ADDE71E" w:rsidR="00291CD7" w:rsidRDefault="00000000">
    <w:pPr>
      <w:pBdr>
        <w:top w:val="single" w:sz="6" w:space="4" w:color="E7E7E7"/>
      </w:pBdr>
      <w:jc w:val="center"/>
    </w:pPr>
    <w:r>
      <w:rPr>
        <w:color w:val="999999"/>
        <w:sz w:val="16"/>
        <w:szCs w:val="16"/>
      </w:rPr>
      <w:t xml:space="preserve">Axxon </w:t>
    </w:r>
    <w:proofErr w:type="spellStart"/>
    <w:proofErr w:type="gramStart"/>
    <w:r>
      <w:rPr>
        <w:color w:val="999999"/>
        <w:sz w:val="16"/>
        <w:szCs w:val="16"/>
      </w:rPr>
      <w:t>Consulting</w:t>
    </w:r>
    <w:proofErr w:type="spellEnd"/>
    <w:r>
      <w:rPr>
        <w:color w:val="999999"/>
        <w:sz w:val="16"/>
        <w:szCs w:val="16"/>
      </w:rPr>
      <w:t xml:space="preserve">  ·</w:t>
    </w:r>
    <w:proofErr w:type="gramEnd"/>
    <w:r>
      <w:rPr>
        <w:color w:val="999999"/>
        <w:sz w:val="16"/>
        <w:szCs w:val="16"/>
      </w:rPr>
      <w:t xml:space="preserve">  </w:t>
    </w:r>
    <w:proofErr w:type="gramStart"/>
    <w:r>
      <w:rPr>
        <w:color w:val="999999"/>
        <w:sz w:val="16"/>
        <w:szCs w:val="16"/>
      </w:rPr>
      <w:t>www.axxonconsulting.com  ·</w:t>
    </w:r>
    <w:proofErr w:type="gramEnd"/>
    <w:r>
      <w:rPr>
        <w:color w:val="999999"/>
        <w:sz w:val="16"/>
        <w:szCs w:val="16"/>
      </w:rPr>
      <w:t xml:space="preserve">  Página </w:t>
    </w:r>
    <w:r>
      <w:rPr>
        <w:color w:val="999999"/>
        <w:sz w:val="16"/>
        <w:szCs w:val="16"/>
      </w:rPr>
      <w:fldChar w:fldCharType="begin"/>
    </w:r>
    <w:r>
      <w:rPr>
        <w:color w:val="999999"/>
        <w:sz w:val="16"/>
        <w:szCs w:val="16"/>
      </w:rPr>
      <w:instrText>PAGE</w:instrText>
    </w:r>
    <w:r>
      <w:rPr>
        <w:color w:val="999999"/>
        <w:sz w:val="16"/>
        <w:szCs w:val="16"/>
      </w:rPr>
      <w:fldChar w:fldCharType="separate"/>
    </w:r>
    <w:r w:rsidR="00E87E30">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4A44" w14:textId="77777777" w:rsidR="00144C34" w:rsidRDefault="00144C34">
      <w:r>
        <w:separator/>
      </w:r>
    </w:p>
  </w:footnote>
  <w:footnote w:type="continuationSeparator" w:id="0">
    <w:p w14:paraId="15591468" w14:textId="77777777" w:rsidR="00144C34" w:rsidRDefault="00144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37C3" w14:textId="77777777" w:rsidR="00291CD7" w:rsidRDefault="00000000">
    <w:pPr>
      <w:pBdr>
        <w:bottom w:val="single" w:sz="6" w:space="4" w:color="E7E7E7"/>
      </w:pBdr>
      <w:jc w:val="right"/>
    </w:pPr>
    <w:r>
      <w:rPr>
        <w:color w:val="999999"/>
        <w:spacing w:val="40"/>
        <w:sz w:val="16"/>
        <w:szCs w:val="16"/>
      </w:rPr>
      <w:t xml:space="preserve">AXXON </w:t>
    </w:r>
    <w:proofErr w:type="gramStart"/>
    <w:r>
      <w:rPr>
        <w:color w:val="999999"/>
        <w:spacing w:val="40"/>
        <w:sz w:val="16"/>
        <w:szCs w:val="16"/>
      </w:rPr>
      <w:t>REWIRE  ·</w:t>
    </w:r>
    <w:proofErr w:type="gramEnd"/>
    <w:r>
      <w:rPr>
        <w:color w:val="999999"/>
        <w:spacing w:val="40"/>
        <w:sz w:val="16"/>
        <w:szCs w:val="16"/>
      </w:rPr>
      <w:t xml:space="preserve">  NEURAL CORTEX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519CB"/>
    <w:multiLevelType w:val="hybridMultilevel"/>
    <w:tmpl w:val="5DDACFCE"/>
    <w:lvl w:ilvl="0" w:tplc="C060A79A">
      <w:start w:val="1"/>
      <w:numFmt w:val="decimal"/>
      <w:lvlText w:val="%1."/>
      <w:lvlJc w:val="left"/>
      <w:pPr>
        <w:ind w:left="720" w:hanging="360"/>
      </w:pPr>
    </w:lvl>
    <w:lvl w:ilvl="1" w:tplc="73A614E0">
      <w:numFmt w:val="decimal"/>
      <w:lvlText w:val=""/>
      <w:lvlJc w:val="left"/>
    </w:lvl>
    <w:lvl w:ilvl="2" w:tplc="13FC2BCE">
      <w:numFmt w:val="decimal"/>
      <w:lvlText w:val=""/>
      <w:lvlJc w:val="left"/>
    </w:lvl>
    <w:lvl w:ilvl="3" w:tplc="DF240CBA">
      <w:numFmt w:val="decimal"/>
      <w:lvlText w:val=""/>
      <w:lvlJc w:val="left"/>
    </w:lvl>
    <w:lvl w:ilvl="4" w:tplc="8E34D182">
      <w:numFmt w:val="decimal"/>
      <w:lvlText w:val=""/>
      <w:lvlJc w:val="left"/>
    </w:lvl>
    <w:lvl w:ilvl="5" w:tplc="0E74D568">
      <w:numFmt w:val="decimal"/>
      <w:lvlText w:val=""/>
      <w:lvlJc w:val="left"/>
    </w:lvl>
    <w:lvl w:ilvl="6" w:tplc="9FB8FE3E">
      <w:numFmt w:val="decimal"/>
      <w:lvlText w:val=""/>
      <w:lvlJc w:val="left"/>
    </w:lvl>
    <w:lvl w:ilvl="7" w:tplc="442A89EA">
      <w:numFmt w:val="decimal"/>
      <w:lvlText w:val=""/>
      <w:lvlJc w:val="left"/>
    </w:lvl>
    <w:lvl w:ilvl="8" w:tplc="7AC094EE">
      <w:numFmt w:val="decimal"/>
      <w:lvlText w:val=""/>
      <w:lvlJc w:val="left"/>
    </w:lvl>
  </w:abstractNum>
  <w:abstractNum w:abstractNumId="1" w15:restartNumberingAfterBreak="0">
    <w:nsid w:val="4A4B74C8"/>
    <w:multiLevelType w:val="hybridMultilevel"/>
    <w:tmpl w:val="D3DA0F28"/>
    <w:lvl w:ilvl="0" w:tplc="B8308174">
      <w:start w:val="1"/>
      <w:numFmt w:val="bullet"/>
      <w:lvlText w:val="●"/>
      <w:lvlJc w:val="left"/>
      <w:pPr>
        <w:ind w:left="720" w:hanging="360"/>
      </w:pPr>
    </w:lvl>
    <w:lvl w:ilvl="1" w:tplc="CB3C3C3A">
      <w:start w:val="1"/>
      <w:numFmt w:val="bullet"/>
      <w:lvlText w:val="○"/>
      <w:lvlJc w:val="left"/>
      <w:pPr>
        <w:ind w:left="1440" w:hanging="360"/>
      </w:pPr>
    </w:lvl>
    <w:lvl w:ilvl="2" w:tplc="045234BC">
      <w:start w:val="1"/>
      <w:numFmt w:val="bullet"/>
      <w:lvlText w:val="■"/>
      <w:lvlJc w:val="left"/>
      <w:pPr>
        <w:ind w:left="2160" w:hanging="360"/>
      </w:pPr>
    </w:lvl>
    <w:lvl w:ilvl="3" w:tplc="9BFEDC6C">
      <w:start w:val="1"/>
      <w:numFmt w:val="bullet"/>
      <w:lvlText w:val="●"/>
      <w:lvlJc w:val="left"/>
      <w:pPr>
        <w:ind w:left="2880" w:hanging="360"/>
      </w:pPr>
    </w:lvl>
    <w:lvl w:ilvl="4" w:tplc="D5A4B58A">
      <w:start w:val="1"/>
      <w:numFmt w:val="bullet"/>
      <w:lvlText w:val="○"/>
      <w:lvlJc w:val="left"/>
      <w:pPr>
        <w:ind w:left="3600" w:hanging="360"/>
      </w:pPr>
    </w:lvl>
    <w:lvl w:ilvl="5" w:tplc="05CCC73E">
      <w:start w:val="1"/>
      <w:numFmt w:val="bullet"/>
      <w:lvlText w:val="■"/>
      <w:lvlJc w:val="left"/>
      <w:pPr>
        <w:ind w:left="4320" w:hanging="360"/>
      </w:pPr>
    </w:lvl>
    <w:lvl w:ilvl="6" w:tplc="53CE9116">
      <w:start w:val="1"/>
      <w:numFmt w:val="bullet"/>
      <w:lvlText w:val="●"/>
      <w:lvlJc w:val="left"/>
      <w:pPr>
        <w:ind w:left="5040" w:hanging="360"/>
      </w:pPr>
    </w:lvl>
    <w:lvl w:ilvl="7" w:tplc="8C22959C">
      <w:start w:val="1"/>
      <w:numFmt w:val="bullet"/>
      <w:lvlText w:val="●"/>
      <w:lvlJc w:val="left"/>
      <w:pPr>
        <w:ind w:left="5760" w:hanging="360"/>
      </w:pPr>
    </w:lvl>
    <w:lvl w:ilvl="8" w:tplc="26F02A1E">
      <w:start w:val="1"/>
      <w:numFmt w:val="bullet"/>
      <w:lvlText w:val="●"/>
      <w:lvlJc w:val="left"/>
      <w:pPr>
        <w:ind w:left="6480" w:hanging="360"/>
      </w:pPr>
    </w:lvl>
  </w:abstractNum>
  <w:abstractNum w:abstractNumId="2" w15:restartNumberingAfterBreak="0">
    <w:nsid w:val="7C150B3E"/>
    <w:multiLevelType w:val="hybridMultilevel"/>
    <w:tmpl w:val="10FE5FB6"/>
    <w:lvl w:ilvl="0" w:tplc="35B277B6">
      <w:start w:val="1"/>
      <w:numFmt w:val="bullet"/>
      <w:lvlText w:val="•"/>
      <w:lvlJc w:val="left"/>
      <w:pPr>
        <w:ind w:left="720" w:hanging="360"/>
      </w:pPr>
    </w:lvl>
    <w:lvl w:ilvl="1" w:tplc="0C4E55EE">
      <w:numFmt w:val="decimal"/>
      <w:lvlText w:val=""/>
      <w:lvlJc w:val="left"/>
    </w:lvl>
    <w:lvl w:ilvl="2" w:tplc="037C26EE">
      <w:numFmt w:val="decimal"/>
      <w:lvlText w:val=""/>
      <w:lvlJc w:val="left"/>
    </w:lvl>
    <w:lvl w:ilvl="3" w:tplc="CAB8865C">
      <w:numFmt w:val="decimal"/>
      <w:lvlText w:val=""/>
      <w:lvlJc w:val="left"/>
    </w:lvl>
    <w:lvl w:ilvl="4" w:tplc="0672C58E">
      <w:numFmt w:val="decimal"/>
      <w:lvlText w:val=""/>
      <w:lvlJc w:val="left"/>
    </w:lvl>
    <w:lvl w:ilvl="5" w:tplc="81A6398C">
      <w:numFmt w:val="decimal"/>
      <w:lvlText w:val=""/>
      <w:lvlJc w:val="left"/>
    </w:lvl>
    <w:lvl w:ilvl="6" w:tplc="1DDE3CD8">
      <w:numFmt w:val="decimal"/>
      <w:lvlText w:val=""/>
      <w:lvlJc w:val="left"/>
    </w:lvl>
    <w:lvl w:ilvl="7" w:tplc="8F0E97FA">
      <w:numFmt w:val="decimal"/>
      <w:lvlText w:val=""/>
      <w:lvlJc w:val="left"/>
    </w:lvl>
    <w:lvl w:ilvl="8" w:tplc="E8A46A7A">
      <w:numFmt w:val="decimal"/>
      <w:lvlText w:val=""/>
      <w:lvlJc w:val="left"/>
    </w:lvl>
  </w:abstractNum>
  <w:num w:numId="1" w16cid:durableId="1048143780">
    <w:abstractNumId w:val="1"/>
    <w:lvlOverride w:ilvl="0">
      <w:startOverride w:val="1"/>
    </w:lvlOverride>
  </w:num>
  <w:num w:numId="2" w16cid:durableId="1167937933">
    <w:abstractNumId w:val="2"/>
    <w:lvlOverride w:ilvl="0">
      <w:startOverride w:val="1"/>
    </w:lvlOverride>
  </w:num>
  <w:num w:numId="3" w16cid:durableId="1108894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CD7"/>
    <w:rsid w:val="00144C34"/>
    <w:rsid w:val="00182A4A"/>
    <w:rsid w:val="00291CD7"/>
    <w:rsid w:val="0091636A"/>
    <w:rsid w:val="00A2023E"/>
    <w:rsid w:val="00B33B78"/>
    <w:rsid w:val="00E87E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374E"/>
  <w15:docId w15:val="{42724BD7-17D9-41A9-B155-6E2B9BDB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Segoe UI"/>
        <w:color w:val="1D1D1B"/>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2733</Words>
  <Characters>14538</Characters>
  <Application>Microsoft Office Word</Application>
  <DocSecurity>0</DocSecurity>
  <Lines>258</Lines>
  <Paragraphs>114</Paragraphs>
  <ScaleCrop>false</ScaleCrop>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Neural Cortex: Transformar organizaciones con la IA como sistema nervioso</dc:title>
  <dc:creator>Felipe Girado — Axxon Consulting</dc:creator>
  <dc:description>Axxon ReWire Whitepaper — Abril 2026</dc:description>
  <cp:lastModifiedBy>Felipe Girado</cp:lastModifiedBy>
  <cp:revision>3</cp:revision>
  <dcterms:created xsi:type="dcterms:W3CDTF">2026-04-12T12:50:00Z</dcterms:created>
  <dcterms:modified xsi:type="dcterms:W3CDTF">2026-04-13T21:01:00Z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b1558f-7094-4a2f-addc-5c1e04830514_Enabled">
    <vt:lpwstr>true</vt:lpwstr>
  </property>
  <property fmtid="{D5CDD505-2E9C-101B-9397-08002B2CF9AE}" pid="3" name="MSIP_Label_82b1558f-7094-4a2f-addc-5c1e04830514_SetDate">
    <vt:lpwstr>2026-04-13T14:32:59Z</vt:lpwstr>
  </property>
  <property fmtid="{D5CDD505-2E9C-101B-9397-08002B2CF9AE}" pid="4" name="MSIP_Label_82b1558f-7094-4a2f-addc-5c1e04830514_Method">
    <vt:lpwstr>Standard</vt:lpwstr>
  </property>
  <property fmtid="{D5CDD505-2E9C-101B-9397-08002B2CF9AE}" pid="5" name="MSIP_Label_82b1558f-7094-4a2f-addc-5c1e04830514_Name">
    <vt:lpwstr>defa4170-0d19-0005-0004-bc88714345d2</vt:lpwstr>
  </property>
  <property fmtid="{D5CDD505-2E9C-101B-9397-08002B2CF9AE}" pid="6" name="MSIP_Label_82b1558f-7094-4a2f-addc-5c1e04830514_SiteId">
    <vt:lpwstr>025f3ef2-38d8-44ff-a071-678969af2e7c</vt:lpwstr>
  </property>
  <property fmtid="{D5CDD505-2E9C-101B-9397-08002B2CF9AE}" pid="7" name="MSIP_Label_82b1558f-7094-4a2f-addc-5c1e04830514_ActionId">
    <vt:lpwstr>275f725d-77e7-4c89-8fcd-c8a4337e80db</vt:lpwstr>
  </property>
  <property fmtid="{D5CDD505-2E9C-101B-9397-08002B2CF9AE}" pid="8" name="MSIP_Label_82b1558f-7094-4a2f-addc-5c1e04830514_ContentBits">
    <vt:lpwstr>0</vt:lpwstr>
  </property>
  <property fmtid="{D5CDD505-2E9C-101B-9397-08002B2CF9AE}" pid="9" name="MSIP_Label_82b1558f-7094-4a2f-addc-5c1e04830514_Tag">
    <vt:lpwstr>10, 3, 0, 1</vt:lpwstr>
  </property>
</Properties>
</file>